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D8" w:rsidRPr="0092714D" w:rsidRDefault="00D71ED8" w:rsidP="002E4B25">
      <w:pPr>
        <w:pStyle w:val="ConsPlusNonformat"/>
        <w:widowControl/>
        <w:tabs>
          <w:tab w:val="left" w:pos="5295"/>
          <w:tab w:val="left" w:pos="603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9F33C6">
        <w:rPr>
          <w:rFonts w:ascii="Times New Roman" w:hAnsi="Times New Roman" w:cs="Times New Roman"/>
          <w:sz w:val="26"/>
          <w:szCs w:val="26"/>
        </w:rPr>
        <w:t>Информация о результатах</w:t>
      </w:r>
      <w:r w:rsidR="0092714D">
        <w:rPr>
          <w:rFonts w:ascii="Times New Roman" w:hAnsi="Times New Roman" w:cs="Times New Roman"/>
          <w:sz w:val="26"/>
          <w:szCs w:val="26"/>
        </w:rPr>
        <w:t xml:space="preserve"> </w:t>
      </w:r>
      <w:r w:rsidRPr="009F33C6"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="0092714D">
        <w:rPr>
          <w:rFonts w:ascii="Times New Roman" w:hAnsi="Times New Roman" w:cs="Times New Roman"/>
          <w:sz w:val="26"/>
          <w:szCs w:val="26"/>
        </w:rPr>
        <w:t xml:space="preserve"> </w:t>
      </w:r>
      <w:r w:rsidR="0092714D" w:rsidRPr="0092714D">
        <w:rPr>
          <w:rFonts w:ascii="Times New Roman" w:hAnsi="Times New Roman" w:cs="Times New Roman"/>
          <w:sz w:val="26"/>
          <w:szCs w:val="26"/>
        </w:rPr>
        <w:t>""</w:t>
      </w:r>
      <w:r w:rsidR="0092714D" w:rsidRPr="0092714D">
        <w:rPr>
          <w:rFonts w:ascii="Times New Roman" w:hAnsi="Times New Roman" w:cs="Times New Roman"/>
          <w:bCs/>
          <w:kern w:val="36"/>
          <w:sz w:val="26"/>
          <w:szCs w:val="26"/>
        </w:rPr>
        <w:t xml:space="preserve">Проверка целевого и эффективного использования бюджетных средств, произведенных в рамках </w:t>
      </w:r>
      <w:proofErr w:type="spellStart"/>
      <w:r w:rsidR="0092714D" w:rsidRPr="0092714D">
        <w:rPr>
          <w:rFonts w:ascii="Times New Roman" w:hAnsi="Times New Roman" w:cs="Times New Roman"/>
          <w:bCs/>
          <w:kern w:val="36"/>
          <w:sz w:val="26"/>
          <w:szCs w:val="26"/>
        </w:rPr>
        <w:t>непрограммных</w:t>
      </w:r>
      <w:proofErr w:type="spellEnd"/>
      <w:r w:rsidR="0092714D" w:rsidRPr="0092714D">
        <w:rPr>
          <w:rFonts w:ascii="Times New Roman" w:hAnsi="Times New Roman" w:cs="Times New Roman"/>
          <w:bCs/>
          <w:kern w:val="36"/>
          <w:sz w:val="26"/>
          <w:szCs w:val="26"/>
        </w:rPr>
        <w:t xml:space="preserve"> расходов по подразделу 0113 "Другие общегосударственные вопросы" классификации бюджета городского поселения "Город Вяземский</w:t>
      </w:r>
      <w:r w:rsidR="002E4B25">
        <w:rPr>
          <w:rFonts w:ascii="Times New Roman" w:hAnsi="Times New Roman" w:cs="Times New Roman"/>
          <w:sz w:val="26"/>
          <w:szCs w:val="26"/>
        </w:rPr>
        <w:t>"</w:t>
      </w:r>
      <w:r w:rsidR="00B54EDF">
        <w:rPr>
          <w:rFonts w:ascii="Times New Roman" w:hAnsi="Times New Roman" w:cs="Times New Roman"/>
          <w:sz w:val="26"/>
          <w:szCs w:val="26"/>
        </w:rPr>
        <w:t>"</w:t>
      </w:r>
      <w:r w:rsidR="002E4B25">
        <w:rPr>
          <w:rFonts w:ascii="Times New Roman" w:hAnsi="Times New Roman" w:cs="Times New Roman"/>
          <w:sz w:val="26"/>
          <w:szCs w:val="26"/>
        </w:rPr>
        <w:t>.</w:t>
      </w:r>
    </w:p>
    <w:p w:rsidR="002E4B25" w:rsidRDefault="002E4B25" w:rsidP="00947E1B">
      <w:pPr>
        <w:jc w:val="both"/>
        <w:rPr>
          <w:sz w:val="26"/>
          <w:szCs w:val="26"/>
        </w:rPr>
      </w:pPr>
    </w:p>
    <w:p w:rsidR="002E4B25" w:rsidRDefault="002E4B25" w:rsidP="00947E1B">
      <w:pPr>
        <w:jc w:val="both"/>
        <w:rPr>
          <w:sz w:val="26"/>
          <w:szCs w:val="26"/>
        </w:rPr>
      </w:pPr>
    </w:p>
    <w:p w:rsidR="00947E1B" w:rsidRPr="009754C9" w:rsidRDefault="00D71ED8" w:rsidP="002E4B25">
      <w:pPr>
        <w:ind w:firstLine="709"/>
        <w:jc w:val="both"/>
        <w:rPr>
          <w:i/>
          <w:sz w:val="26"/>
          <w:szCs w:val="26"/>
        </w:rPr>
      </w:pPr>
      <w:r w:rsidRPr="009F33C6">
        <w:rPr>
          <w:sz w:val="26"/>
          <w:szCs w:val="26"/>
        </w:rPr>
        <w:t>В соответствии с</w:t>
      </w:r>
      <w:r w:rsidRPr="009F33C6">
        <w:rPr>
          <w:b/>
          <w:sz w:val="26"/>
          <w:szCs w:val="26"/>
        </w:rPr>
        <w:t xml:space="preserve"> </w:t>
      </w:r>
      <w:r w:rsidRPr="009F33C6">
        <w:rPr>
          <w:sz w:val="26"/>
          <w:szCs w:val="26"/>
        </w:rPr>
        <w:t xml:space="preserve">Планом работы </w:t>
      </w:r>
      <w:r w:rsidR="009D5A29" w:rsidRPr="009F33C6">
        <w:rPr>
          <w:sz w:val="26"/>
          <w:szCs w:val="26"/>
        </w:rPr>
        <w:t>Учреждения Контрольно-</w:t>
      </w:r>
      <w:r w:rsidR="009D5A29">
        <w:rPr>
          <w:sz w:val="26"/>
          <w:szCs w:val="26"/>
        </w:rPr>
        <w:t>с</w:t>
      </w:r>
      <w:r w:rsidR="009D5A29" w:rsidRPr="009F33C6">
        <w:rPr>
          <w:sz w:val="26"/>
          <w:szCs w:val="26"/>
        </w:rPr>
        <w:t xml:space="preserve">четной </w:t>
      </w:r>
      <w:r w:rsidR="009D5A29">
        <w:rPr>
          <w:sz w:val="26"/>
          <w:szCs w:val="26"/>
        </w:rPr>
        <w:t>п</w:t>
      </w:r>
      <w:r w:rsidR="009D5A29" w:rsidRPr="009F33C6">
        <w:rPr>
          <w:sz w:val="26"/>
          <w:szCs w:val="26"/>
        </w:rPr>
        <w:t xml:space="preserve">алаты </w:t>
      </w:r>
      <w:r w:rsidR="009D5A29">
        <w:rPr>
          <w:sz w:val="26"/>
          <w:szCs w:val="26"/>
        </w:rPr>
        <w:t>г</w:t>
      </w:r>
      <w:r w:rsidR="009D5A29" w:rsidRPr="009F33C6">
        <w:rPr>
          <w:sz w:val="26"/>
          <w:szCs w:val="26"/>
        </w:rPr>
        <w:t xml:space="preserve">ородского </w:t>
      </w:r>
      <w:r w:rsidR="009D5A29">
        <w:rPr>
          <w:sz w:val="26"/>
          <w:szCs w:val="26"/>
        </w:rPr>
        <w:t>п</w:t>
      </w:r>
      <w:r w:rsidR="009D5A29" w:rsidRPr="009F33C6">
        <w:rPr>
          <w:sz w:val="26"/>
          <w:szCs w:val="26"/>
        </w:rPr>
        <w:t xml:space="preserve">оселения «Город Вяземский» Вяземского </w:t>
      </w:r>
      <w:r w:rsidR="009D5A29">
        <w:rPr>
          <w:sz w:val="26"/>
          <w:szCs w:val="26"/>
        </w:rPr>
        <w:t>м</w:t>
      </w:r>
      <w:r w:rsidR="009D5A29" w:rsidRPr="009F33C6">
        <w:rPr>
          <w:sz w:val="26"/>
          <w:szCs w:val="26"/>
        </w:rPr>
        <w:t xml:space="preserve">униципального </w:t>
      </w:r>
      <w:r w:rsidR="009D5A29">
        <w:rPr>
          <w:sz w:val="26"/>
          <w:szCs w:val="26"/>
        </w:rPr>
        <w:t>р</w:t>
      </w:r>
      <w:r w:rsidR="009D5A29" w:rsidRPr="009F33C6">
        <w:rPr>
          <w:sz w:val="26"/>
          <w:szCs w:val="26"/>
        </w:rPr>
        <w:t xml:space="preserve">айона Хабаровского </w:t>
      </w:r>
      <w:r w:rsidR="009D5A29">
        <w:rPr>
          <w:sz w:val="26"/>
          <w:szCs w:val="26"/>
        </w:rPr>
        <w:t>к</w:t>
      </w:r>
      <w:r w:rsidR="009D5A29" w:rsidRPr="009F33C6">
        <w:rPr>
          <w:sz w:val="26"/>
          <w:szCs w:val="26"/>
        </w:rPr>
        <w:t>рая</w:t>
      </w:r>
      <w:r w:rsidR="009D5A29">
        <w:rPr>
          <w:sz w:val="26"/>
          <w:szCs w:val="26"/>
        </w:rPr>
        <w:t xml:space="preserve"> </w:t>
      </w:r>
      <w:r w:rsidR="009C1445">
        <w:rPr>
          <w:sz w:val="26"/>
          <w:szCs w:val="26"/>
        </w:rPr>
        <w:t>на 20</w:t>
      </w:r>
      <w:r w:rsidR="00C03D85">
        <w:rPr>
          <w:sz w:val="26"/>
          <w:szCs w:val="26"/>
        </w:rPr>
        <w:t>20</w:t>
      </w:r>
      <w:r w:rsidR="009C1445">
        <w:rPr>
          <w:sz w:val="26"/>
          <w:szCs w:val="26"/>
        </w:rPr>
        <w:t xml:space="preserve"> год</w:t>
      </w:r>
      <w:r w:rsidRPr="009F33C6">
        <w:rPr>
          <w:sz w:val="26"/>
          <w:szCs w:val="26"/>
        </w:rPr>
        <w:t xml:space="preserve"> (</w:t>
      </w:r>
      <w:r w:rsidR="009D5A29">
        <w:rPr>
          <w:sz w:val="26"/>
          <w:szCs w:val="26"/>
        </w:rPr>
        <w:t>2.</w:t>
      </w:r>
      <w:r w:rsidR="00C03D85">
        <w:rPr>
          <w:sz w:val="26"/>
          <w:szCs w:val="26"/>
        </w:rPr>
        <w:t>1</w:t>
      </w:r>
      <w:r w:rsidR="009D5A29">
        <w:rPr>
          <w:sz w:val="26"/>
          <w:szCs w:val="26"/>
        </w:rPr>
        <w:t xml:space="preserve"> </w:t>
      </w:r>
      <w:r w:rsidR="00C03D85">
        <w:rPr>
          <w:sz w:val="26"/>
          <w:szCs w:val="26"/>
        </w:rPr>
        <w:t>раздела 2</w:t>
      </w:r>
      <w:r w:rsidRPr="009F33C6">
        <w:rPr>
          <w:sz w:val="26"/>
          <w:szCs w:val="26"/>
        </w:rPr>
        <w:t xml:space="preserve">), </w:t>
      </w:r>
      <w:r w:rsidR="0058544B">
        <w:rPr>
          <w:sz w:val="26"/>
          <w:szCs w:val="26"/>
        </w:rPr>
        <w:t xml:space="preserve">по поручению Совета депутатов городского поселения "Город Вяземский" </w:t>
      </w:r>
      <w:r w:rsidRPr="009F33C6">
        <w:rPr>
          <w:sz w:val="26"/>
          <w:szCs w:val="26"/>
        </w:rPr>
        <w:t>проведено контрольное мероприятие</w:t>
      </w:r>
      <w:r w:rsidR="006D66FD">
        <w:rPr>
          <w:sz w:val="26"/>
          <w:szCs w:val="26"/>
        </w:rPr>
        <w:t xml:space="preserve"> </w:t>
      </w:r>
      <w:r w:rsidR="00C03D85" w:rsidRPr="00C03D85">
        <w:rPr>
          <w:sz w:val="26"/>
          <w:szCs w:val="26"/>
        </w:rPr>
        <w:t>"</w:t>
      </w:r>
      <w:r w:rsidR="00C03D85" w:rsidRPr="00C03D85">
        <w:rPr>
          <w:bCs/>
          <w:kern w:val="36"/>
          <w:sz w:val="26"/>
          <w:szCs w:val="26"/>
        </w:rPr>
        <w:t xml:space="preserve">Проверка целевого и эффективного использования бюджетных средств, произведенных в рамках </w:t>
      </w:r>
      <w:proofErr w:type="spellStart"/>
      <w:r w:rsidR="00C03D85" w:rsidRPr="00C03D85">
        <w:rPr>
          <w:bCs/>
          <w:kern w:val="36"/>
          <w:sz w:val="26"/>
          <w:szCs w:val="26"/>
        </w:rPr>
        <w:t>непрограммных</w:t>
      </w:r>
      <w:proofErr w:type="spellEnd"/>
      <w:r w:rsidR="00C03D85" w:rsidRPr="00C03D85">
        <w:rPr>
          <w:bCs/>
          <w:kern w:val="36"/>
          <w:sz w:val="26"/>
          <w:szCs w:val="26"/>
        </w:rPr>
        <w:t xml:space="preserve"> расходов по подразделу 0113 "Другие общегосударственные вопросы" классификации бюджета городского поселения "Город Вяземский</w:t>
      </w:r>
      <w:r w:rsidR="00C03D85" w:rsidRPr="00C03D85">
        <w:rPr>
          <w:sz w:val="26"/>
          <w:szCs w:val="26"/>
        </w:rPr>
        <w:t>""</w:t>
      </w:r>
      <w:r w:rsidR="00C03D85">
        <w:rPr>
          <w:sz w:val="26"/>
          <w:szCs w:val="26"/>
        </w:rPr>
        <w:t xml:space="preserve"> </w:t>
      </w:r>
      <w:r w:rsidR="006D66FD">
        <w:rPr>
          <w:sz w:val="26"/>
          <w:szCs w:val="26"/>
        </w:rPr>
        <w:t xml:space="preserve">в </w:t>
      </w:r>
      <w:r w:rsidR="00947E1B" w:rsidRPr="009754C9">
        <w:rPr>
          <w:sz w:val="26"/>
          <w:szCs w:val="26"/>
        </w:rPr>
        <w:t>Администраци</w:t>
      </w:r>
      <w:r w:rsidR="008308F6">
        <w:rPr>
          <w:sz w:val="26"/>
          <w:szCs w:val="26"/>
        </w:rPr>
        <w:t>и</w:t>
      </w:r>
      <w:r w:rsidR="00947E1B" w:rsidRPr="009754C9">
        <w:rPr>
          <w:sz w:val="26"/>
          <w:szCs w:val="26"/>
        </w:rPr>
        <w:t xml:space="preserve"> городского поселения «Город Вяземский» Вяземского муниципального района Хабаровского края</w:t>
      </w:r>
      <w:r w:rsidR="00947E1B">
        <w:rPr>
          <w:sz w:val="26"/>
          <w:szCs w:val="26"/>
        </w:rPr>
        <w:t xml:space="preserve">. Проверяемый период </w:t>
      </w:r>
      <w:r w:rsidR="0054301E" w:rsidRPr="002645A7">
        <w:t>01.01.201</w:t>
      </w:r>
      <w:r w:rsidR="0054301E">
        <w:t>9</w:t>
      </w:r>
      <w:r w:rsidR="0054301E" w:rsidRPr="002645A7">
        <w:t xml:space="preserve"> по </w:t>
      </w:r>
      <w:r w:rsidR="0054301E">
        <w:t>31</w:t>
      </w:r>
      <w:r w:rsidR="0054301E" w:rsidRPr="002645A7">
        <w:t>.</w:t>
      </w:r>
      <w:r w:rsidR="0054301E">
        <w:t>05</w:t>
      </w:r>
      <w:r w:rsidR="0054301E" w:rsidRPr="002645A7">
        <w:t>.20</w:t>
      </w:r>
      <w:r w:rsidR="0054301E">
        <w:t>20</w:t>
      </w:r>
      <w:r w:rsidR="0054301E" w:rsidRPr="002645A7">
        <w:t xml:space="preserve"> </w:t>
      </w:r>
      <w:r w:rsidR="00947E1B">
        <w:rPr>
          <w:sz w:val="26"/>
          <w:szCs w:val="26"/>
        </w:rPr>
        <w:t>.</w:t>
      </w:r>
    </w:p>
    <w:p w:rsidR="00D71ED8" w:rsidRDefault="0058544B" w:rsidP="002E4B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порядке информации сообщаем </w:t>
      </w:r>
      <w:r w:rsidR="00D71ED8" w:rsidRPr="009F33C6">
        <w:rPr>
          <w:sz w:val="26"/>
          <w:szCs w:val="26"/>
        </w:rPr>
        <w:t xml:space="preserve">в результате проведенного контрольного мероприятия   выявлено: </w:t>
      </w:r>
    </w:p>
    <w:p w:rsidR="0023228B" w:rsidRPr="0023228B" w:rsidRDefault="0023228B" w:rsidP="002E4B25">
      <w:pPr>
        <w:autoSpaceDE w:val="0"/>
        <w:ind w:firstLine="709"/>
        <w:jc w:val="both"/>
        <w:rPr>
          <w:bCs/>
          <w:kern w:val="36"/>
          <w:sz w:val="26"/>
          <w:szCs w:val="26"/>
        </w:rPr>
      </w:pPr>
      <w:r w:rsidRPr="0023228B">
        <w:rPr>
          <w:bCs/>
          <w:sz w:val="26"/>
          <w:szCs w:val="26"/>
        </w:rPr>
        <w:t>1. П</w:t>
      </w:r>
      <w:r w:rsidRPr="0023228B">
        <w:rPr>
          <w:sz w:val="26"/>
          <w:szCs w:val="26"/>
        </w:rPr>
        <w:t>ланирование бюджетных ассигнований по внепрограммным расходам бюджета по подразделу 0113 "</w:t>
      </w:r>
      <w:r w:rsidRPr="0023228B">
        <w:rPr>
          <w:bCs/>
          <w:kern w:val="36"/>
          <w:sz w:val="26"/>
          <w:szCs w:val="26"/>
        </w:rPr>
        <w:t>Другие общегосударственные вопросы" отделом экономики и финансов производится в основном исходя из: договоров на  оказание работ и услуг с МАУ "Редакция Газеты "Вяземские Вести", договоров  на ремонт жилых помещений (ранее находившихся в муниципальной собственности, после приватизации которых осталась обязанность по решению суда  провести капитальный ремонт объекта); договоров на поставку периодических печатных изданий;  договоров на приобретение материалов, оборудования, агитационных стендов для  нужд городского поселения;  договоров на оказание юридических услуг; договоров на приобретение оргтехники и канцелярских товаров для участия в юбилейных мероприятиях. Также при планировании расходов учитывается налоговое законодательство в части начисления и уплаты транспортного налога;  заключенного Агентского договора от 01.12.2015 года №13  и дополнительного соглашения к агентскому договору от 27.08.2018 с МУП Расчетно-кассовый центр" Вяземского муниципального района Хабаровского края на выплату вознаграждения в размере 3,9% за оказание  услуг по взысканию и перечислению платы за наем (поступлений от использования  имущества, находящегося в собственности городского поселения муниципального жилищного фонда); ежегодной уплаты членского взноса в связи с участием в Ассоциации "Совета муниципальных образований Хабаровского края в целях развития межмуниципального сотрудничества  в решении вопросов местного самоуправления.</w:t>
      </w:r>
    </w:p>
    <w:p w:rsidR="0023228B" w:rsidRPr="0023228B" w:rsidRDefault="0023228B" w:rsidP="002E4B25">
      <w:pPr>
        <w:autoSpaceDE w:val="0"/>
        <w:ind w:firstLine="709"/>
        <w:jc w:val="both"/>
        <w:rPr>
          <w:bCs/>
          <w:kern w:val="36"/>
          <w:sz w:val="26"/>
          <w:szCs w:val="26"/>
        </w:rPr>
      </w:pPr>
      <w:r w:rsidRPr="0023228B">
        <w:rPr>
          <w:bCs/>
          <w:kern w:val="36"/>
          <w:sz w:val="26"/>
          <w:szCs w:val="26"/>
        </w:rPr>
        <w:t xml:space="preserve">Кроме того суммы штрафов планируются на основании решений судов, в том числе взыскание расходов по совершению исполнительных действий, компенсации морального вреда. Планирование расходов резервных средств производится за счет увеличения налоговых и неналоговых доходов бюджета городского поселения и снижения стоимости работ по итогам проведенных электронных аукционов (конкурсных процедур). Порядок формирования и использования иных резервных средств (за исключением средств резервного фонда) в администрации городского поселения отсутствует. </w:t>
      </w:r>
    </w:p>
    <w:p w:rsidR="0023228B" w:rsidRPr="0023228B" w:rsidRDefault="0023228B" w:rsidP="002E4B25">
      <w:pPr>
        <w:spacing w:line="300" w:lineRule="atLeast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23228B">
        <w:rPr>
          <w:bCs/>
          <w:sz w:val="26"/>
          <w:szCs w:val="26"/>
        </w:rPr>
        <w:lastRenderedPageBreak/>
        <w:t>2.</w:t>
      </w:r>
      <w:r w:rsidRPr="0023228B">
        <w:rPr>
          <w:color w:val="000000"/>
          <w:sz w:val="26"/>
          <w:szCs w:val="26"/>
        </w:rPr>
        <w:t>Согласно данным отчёта об исполнении бюджета за 2019 год  расходы в части внепрограммных расходов по подразделу 0113 составили 1 037,083 тыс.руб.  или 10,8 % от утверждённой суммы 9 591,564 тыс.руб.. Невыполнение плановых показателей сложилось в основном за счет резервных средств, которые на основании пояснений начальника отдела экономики и финансов (</w:t>
      </w:r>
      <w:proofErr w:type="spellStart"/>
      <w:r w:rsidRPr="0023228B">
        <w:rPr>
          <w:color w:val="000000"/>
          <w:sz w:val="26"/>
          <w:szCs w:val="26"/>
        </w:rPr>
        <w:t>Гаращук</w:t>
      </w:r>
      <w:proofErr w:type="spellEnd"/>
      <w:r w:rsidRPr="0023228B">
        <w:rPr>
          <w:color w:val="000000"/>
          <w:sz w:val="26"/>
          <w:szCs w:val="26"/>
        </w:rPr>
        <w:t xml:space="preserve"> А.В.) были зарезервированы для разработку проектно-сметной документации на строительство комплекса очистных сооружений на выпуске г. Вяземский канализационной сети и канализационной насосной станции. </w:t>
      </w:r>
    </w:p>
    <w:p w:rsidR="0023228B" w:rsidRPr="0023228B" w:rsidRDefault="0023228B" w:rsidP="002E4B25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23228B">
        <w:rPr>
          <w:color w:val="000000"/>
          <w:sz w:val="26"/>
          <w:szCs w:val="26"/>
        </w:rPr>
        <w:t xml:space="preserve">На основании отчёта об исполнении бюджета по состоянию на 01.06.2020 года  расходы в части внепрограммных расходов по подразделу 0113 составили 1 124,015 тыс.руб.  или 60 % от утверждённой суммы 1 873,602 тыс.руб. </w:t>
      </w:r>
      <w:r w:rsidRPr="0023228B">
        <w:rPr>
          <w:sz w:val="26"/>
          <w:szCs w:val="26"/>
        </w:rPr>
        <w:t xml:space="preserve">В общей сумме расходов бюджета доля </w:t>
      </w:r>
      <w:proofErr w:type="spellStart"/>
      <w:r w:rsidRPr="0023228B">
        <w:rPr>
          <w:sz w:val="26"/>
          <w:szCs w:val="26"/>
        </w:rPr>
        <w:t>непрограммных</w:t>
      </w:r>
      <w:proofErr w:type="spellEnd"/>
      <w:r w:rsidRPr="0023228B">
        <w:rPr>
          <w:sz w:val="26"/>
          <w:szCs w:val="26"/>
        </w:rPr>
        <w:t xml:space="preserve"> расходов по проверяемому разделу бюджета составляет: в 2019 году - 0,8%; с 01.01.2020 по 31.05.2020 - 3,3%.</w:t>
      </w:r>
    </w:p>
    <w:p w:rsidR="0023228B" w:rsidRPr="0023228B" w:rsidRDefault="0023228B" w:rsidP="002E4B25">
      <w:pPr>
        <w:ind w:firstLine="709"/>
        <w:contextualSpacing/>
        <w:jc w:val="both"/>
        <w:textAlignment w:val="baseline"/>
        <w:rPr>
          <w:bCs/>
          <w:sz w:val="26"/>
          <w:szCs w:val="26"/>
        </w:rPr>
      </w:pPr>
      <w:r w:rsidRPr="0023228B">
        <w:rPr>
          <w:bCs/>
          <w:sz w:val="26"/>
          <w:szCs w:val="26"/>
        </w:rPr>
        <w:t>3.  При осуществлении анализа Положения о представительских и иных расходах администрации городского поселения "Город Вяземский", утвержденного постановлением администрации городского поселения "Город Вяземский" от 12.04.2016 №324 (далее - "Положение о представительских и иных расходах") следует отметить следующее:</w:t>
      </w:r>
    </w:p>
    <w:p w:rsidR="0023228B" w:rsidRPr="0023228B" w:rsidRDefault="0023228B" w:rsidP="002E4B25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bCs/>
          <w:sz w:val="26"/>
          <w:szCs w:val="26"/>
        </w:rPr>
      </w:pPr>
      <w:r w:rsidRPr="0023228B">
        <w:rPr>
          <w:rFonts w:ascii="Times New Roman" w:hAnsi="Times New Roman" w:cs="Times New Roman"/>
          <w:bCs/>
          <w:sz w:val="26"/>
          <w:szCs w:val="26"/>
        </w:rPr>
        <w:t>в пункте 1.4.2. перечислены граждане для которых возможно проведение торжественных приемов. В утвержденном перечне отсутствуют такая категория как "граждане имеющие почетные звания городского поселения", при этом норматив расходов по данной категории утвержден пунктом 4 приложения №2 ("нормативы иных расходов"). Кроме того в приложении №2 отсутствует норматив для "граждан, имеющих почетные звания муниципального района", при этом данная категория утверждена пунктом 1.4.2. вышеуказанного положения;</w:t>
      </w:r>
    </w:p>
    <w:p w:rsidR="0023228B" w:rsidRPr="0023228B" w:rsidRDefault="0023228B" w:rsidP="002E4B25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b/>
          <w:bCs/>
          <w:i/>
          <w:sz w:val="26"/>
          <w:szCs w:val="26"/>
        </w:rPr>
      </w:pPr>
      <w:r w:rsidRPr="0023228B">
        <w:rPr>
          <w:rFonts w:ascii="Times New Roman" w:hAnsi="Times New Roman" w:cs="Times New Roman"/>
          <w:bCs/>
          <w:sz w:val="26"/>
          <w:szCs w:val="26"/>
        </w:rPr>
        <w:t xml:space="preserve"> разделом 4 "Планирование представительских и иных расходов" предусмотрено, что средства на представительские и иные расходы планируются в бюджетной смете </w:t>
      </w:r>
      <w:r w:rsidRPr="0058544B">
        <w:rPr>
          <w:rFonts w:ascii="Times New Roman" w:hAnsi="Times New Roman" w:cs="Times New Roman"/>
          <w:bCs/>
          <w:sz w:val="26"/>
          <w:szCs w:val="26"/>
        </w:rPr>
        <w:t>администрации района</w:t>
      </w:r>
      <w:r w:rsidRPr="0023228B">
        <w:rPr>
          <w:rFonts w:ascii="Times New Roman" w:hAnsi="Times New Roman" w:cs="Times New Roman"/>
          <w:bCs/>
          <w:sz w:val="26"/>
          <w:szCs w:val="26"/>
        </w:rPr>
        <w:t xml:space="preserve"> по подразделу 0113 "Другие общегосударственные вопросы", в размере не превышающем 4% от расходов, предусмотренных бюджетной сметой на заработную плату и начисления на оплату труда  муниципальных и технических служащих администрации городского поселения. Контрольно-счетная палата считает, что необходимо планировать средства  в бюджетной смете администрации городского поселения "Город Вяземский" на основании утвержденных решением о бюджете бюджетных ассигнований на данные цели с определением соответствующей целевой статьи бюджета.  </w:t>
      </w:r>
    </w:p>
    <w:p w:rsidR="0023228B" w:rsidRPr="0023228B" w:rsidRDefault="0023228B" w:rsidP="002E4B25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b/>
          <w:bCs/>
          <w:i/>
          <w:sz w:val="26"/>
          <w:szCs w:val="26"/>
        </w:rPr>
      </w:pPr>
      <w:r w:rsidRPr="0023228B">
        <w:rPr>
          <w:rFonts w:ascii="Times New Roman" w:hAnsi="Times New Roman" w:cs="Times New Roman"/>
          <w:bCs/>
          <w:sz w:val="26"/>
          <w:szCs w:val="26"/>
        </w:rPr>
        <w:t>приложением №1 к Положению утвержден норматив представительских расходов  на приобретение сувениров (памятных подарков) в размере не более 1000 рублей на одного участника. Однако данное мероприятие не может быть учтено в составе представительских расходов, на основании положений установленных пунктом 2 статьи 264 Налогового кодекса Российской Федерации.</w:t>
      </w:r>
    </w:p>
    <w:p w:rsidR="0023228B" w:rsidRPr="0023228B" w:rsidRDefault="0023228B" w:rsidP="002E4B25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23228B">
        <w:rPr>
          <w:bCs/>
          <w:sz w:val="26"/>
          <w:szCs w:val="26"/>
        </w:rPr>
        <w:t>4.</w:t>
      </w:r>
      <w:r w:rsidRPr="0023228B">
        <w:rPr>
          <w:color w:val="000000"/>
          <w:sz w:val="26"/>
          <w:szCs w:val="26"/>
        </w:rPr>
        <w:t>При анализе расходов, произведенных в рамках проверяемого раздела выявлено, что финансирование и приобретение в 2019 году: двух принтеров для юбилейных мероприятий, посвященных общеобразовательным школам г. Вяземский №3, № 20 на сумму 18,590 тыс.руб., канцелярских товаров  для участия юбилея "КГКУ "Вяземский социально-реабилитационный центр для несовершеннолетн</w:t>
      </w:r>
      <w:r w:rsidR="002E4B25">
        <w:rPr>
          <w:color w:val="000000"/>
          <w:sz w:val="26"/>
          <w:szCs w:val="26"/>
        </w:rPr>
        <w:t xml:space="preserve">их" на сумму 4,945 тыс.руб. и </w:t>
      </w:r>
      <w:r w:rsidRPr="0023228B">
        <w:rPr>
          <w:color w:val="000000"/>
          <w:sz w:val="26"/>
          <w:szCs w:val="26"/>
        </w:rPr>
        <w:t xml:space="preserve">юбилея ДЭОО "Капелька" на </w:t>
      </w:r>
      <w:r w:rsidRPr="0023228B">
        <w:rPr>
          <w:color w:val="000000"/>
          <w:sz w:val="26"/>
          <w:szCs w:val="26"/>
        </w:rPr>
        <w:lastRenderedPageBreak/>
        <w:t>сумму 2,815 тыс.руб. произведено без распоряжения администрации городского поселения о выделении средств на данные расходы, что противоречит требованиям пункта 3.1. Положения о представительских  и иных расходах администрации городского поселения "Город Вяземский", утвержденного постановлением администрации городско</w:t>
      </w:r>
      <w:r w:rsidR="002E4B25">
        <w:rPr>
          <w:color w:val="000000"/>
          <w:sz w:val="26"/>
          <w:szCs w:val="26"/>
        </w:rPr>
        <w:t xml:space="preserve">го поселения "Город Вяземский" </w:t>
      </w:r>
      <w:r w:rsidRPr="0023228B">
        <w:rPr>
          <w:color w:val="000000"/>
          <w:sz w:val="26"/>
          <w:szCs w:val="26"/>
        </w:rPr>
        <w:t>Вяземского муниципального района Хабаровского края от 12.04.2016 №324 (далее - Положение от 12.04.2016 №</w:t>
      </w:r>
      <w:r w:rsidR="002E4B25">
        <w:rPr>
          <w:color w:val="000000"/>
          <w:sz w:val="26"/>
          <w:szCs w:val="26"/>
        </w:rPr>
        <w:t xml:space="preserve"> </w:t>
      </w:r>
      <w:r w:rsidRPr="0023228B">
        <w:rPr>
          <w:color w:val="000000"/>
          <w:sz w:val="26"/>
          <w:szCs w:val="26"/>
        </w:rPr>
        <w:t xml:space="preserve">324). </w:t>
      </w:r>
    </w:p>
    <w:p w:rsidR="0023228B" w:rsidRPr="0023228B" w:rsidRDefault="002E4B25" w:rsidP="002E4B25">
      <w:pPr>
        <w:ind w:firstLine="709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>5.</w:t>
      </w:r>
      <w:r w:rsidR="0023228B" w:rsidRPr="0023228B">
        <w:rPr>
          <w:bCs/>
          <w:sz w:val="26"/>
          <w:szCs w:val="26"/>
        </w:rPr>
        <w:t>Установлено неэффективное использование бюджетных средств в размере 453,625 тыс.руб., связанное с уплатой штрафов, в том числе касающихся невыполнений ремонта по объекту жилого помещения, расположенного по адресу: г. Вяземский, ул.Кирпичная д.15 кв.1, возмещение Отделу судебных приставов расходов по экспертизе, связанное с проведением ремонта по объекту жилого помещения, расположенного по адресу: г. Вяземский, ул.Кирпичная д.15 кв.1, а также оплатой пени за просрочку платежа и государственной пошлины ДРСК. Расходы бюджета</w:t>
      </w:r>
      <w:r w:rsidR="0023228B" w:rsidRPr="0023228B">
        <w:rPr>
          <w:bCs/>
          <w:iCs/>
          <w:sz w:val="26"/>
          <w:szCs w:val="26"/>
        </w:rPr>
        <w:t xml:space="preserve"> производятся за счет бюджетных ассигнований, осуществление которых согласно </w:t>
      </w:r>
      <w:hyperlink r:id="rId8" w:history="1">
        <w:r w:rsidR="0023228B" w:rsidRPr="0023228B">
          <w:rPr>
            <w:bCs/>
            <w:iCs/>
            <w:sz w:val="26"/>
            <w:szCs w:val="26"/>
          </w:rPr>
          <w:t>статье 34</w:t>
        </w:r>
      </w:hyperlink>
      <w:r w:rsidR="0023228B" w:rsidRPr="0023228B">
        <w:rPr>
          <w:bCs/>
          <w:iCs/>
          <w:sz w:val="26"/>
          <w:szCs w:val="26"/>
        </w:rPr>
        <w:t xml:space="preserve"> Бюджетного кодекса Российской Федерации должно отвечать принципу эффективности.</w:t>
      </w:r>
    </w:p>
    <w:p w:rsidR="0023228B" w:rsidRPr="0023228B" w:rsidRDefault="0023228B" w:rsidP="002E4B25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23228B">
        <w:rPr>
          <w:bCs/>
          <w:sz w:val="26"/>
          <w:szCs w:val="26"/>
        </w:rPr>
        <w:t>6.</w:t>
      </w:r>
      <w:r w:rsidRPr="0023228B">
        <w:rPr>
          <w:color w:val="000000"/>
          <w:sz w:val="26"/>
          <w:szCs w:val="26"/>
        </w:rPr>
        <w:t xml:space="preserve">Нецелевого использования бюджетных средств в рамках проведения расходов по внепрограммным расходам по подразделу 0113 </w:t>
      </w:r>
      <w:r w:rsidRPr="0023228B">
        <w:rPr>
          <w:sz w:val="26"/>
          <w:szCs w:val="26"/>
        </w:rPr>
        <w:t>"Другие общегосударственные вопросы" в ходе контрольного мероприятия не обнаружено.</w:t>
      </w:r>
      <w:r w:rsidRPr="0023228B">
        <w:rPr>
          <w:bCs/>
          <w:kern w:val="36"/>
          <w:sz w:val="26"/>
          <w:szCs w:val="26"/>
        </w:rPr>
        <w:t xml:space="preserve"> </w:t>
      </w:r>
    </w:p>
    <w:p w:rsidR="0099604E" w:rsidRPr="00645F62" w:rsidRDefault="00F80345" w:rsidP="002E4B25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F6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E3C2B" w:rsidRPr="00645F62">
        <w:rPr>
          <w:rFonts w:ascii="Times New Roman" w:hAnsi="Times New Roman" w:cs="Times New Roman"/>
          <w:sz w:val="26"/>
          <w:szCs w:val="26"/>
        </w:rPr>
        <w:t>г</w:t>
      </w:r>
      <w:r w:rsidRPr="00645F62">
        <w:rPr>
          <w:rFonts w:ascii="Times New Roman" w:hAnsi="Times New Roman" w:cs="Times New Roman"/>
          <w:sz w:val="26"/>
          <w:szCs w:val="26"/>
        </w:rPr>
        <w:t xml:space="preserve">ородского </w:t>
      </w:r>
      <w:r w:rsidR="007E3C2B" w:rsidRPr="00645F62">
        <w:rPr>
          <w:rFonts w:ascii="Times New Roman" w:hAnsi="Times New Roman" w:cs="Times New Roman"/>
          <w:sz w:val="26"/>
          <w:szCs w:val="26"/>
        </w:rPr>
        <w:t>п</w:t>
      </w:r>
      <w:r w:rsidRPr="00645F62">
        <w:rPr>
          <w:rFonts w:ascii="Times New Roman" w:hAnsi="Times New Roman" w:cs="Times New Roman"/>
          <w:sz w:val="26"/>
          <w:szCs w:val="26"/>
        </w:rPr>
        <w:t>оселения «Город Вяземский»</w:t>
      </w:r>
      <w:r w:rsidR="007E3C2B" w:rsidRPr="00645F62">
        <w:rPr>
          <w:rFonts w:ascii="Times New Roman" w:hAnsi="Times New Roman" w:cs="Times New Roman"/>
          <w:sz w:val="26"/>
          <w:szCs w:val="26"/>
        </w:rPr>
        <w:t xml:space="preserve"> Вяземского муниципального района Хабаровского края</w:t>
      </w:r>
      <w:r w:rsidR="00E5578B" w:rsidRPr="00645F62">
        <w:rPr>
          <w:rFonts w:ascii="Times New Roman" w:hAnsi="Times New Roman" w:cs="Times New Roman"/>
          <w:sz w:val="26"/>
          <w:szCs w:val="26"/>
        </w:rPr>
        <w:t xml:space="preserve"> предложено</w:t>
      </w:r>
      <w:r w:rsidR="002E4B25">
        <w:rPr>
          <w:rFonts w:ascii="Times New Roman" w:hAnsi="Times New Roman" w:cs="Times New Roman"/>
          <w:sz w:val="26"/>
          <w:szCs w:val="26"/>
        </w:rPr>
        <w:t>:</w:t>
      </w:r>
    </w:p>
    <w:p w:rsidR="00855ED8" w:rsidRPr="0023228B" w:rsidRDefault="002E4B25" w:rsidP="002E4B25">
      <w:pPr>
        <w:ind w:right="-2" w:firstLine="709"/>
        <w:jc w:val="both"/>
        <w:rPr>
          <w:bCs/>
          <w:kern w:val="36"/>
          <w:sz w:val="26"/>
          <w:szCs w:val="26"/>
        </w:rPr>
      </w:pPr>
      <w:r>
        <w:rPr>
          <w:sz w:val="26"/>
          <w:szCs w:val="26"/>
        </w:rPr>
        <w:t>1.</w:t>
      </w:r>
      <w:r w:rsidR="00855ED8" w:rsidRPr="0023228B">
        <w:rPr>
          <w:sz w:val="26"/>
          <w:szCs w:val="26"/>
        </w:rPr>
        <w:t>На</w:t>
      </w:r>
      <w:r w:rsidR="00855ED8" w:rsidRPr="0023228B">
        <w:rPr>
          <w:bCs/>
          <w:kern w:val="36"/>
          <w:sz w:val="26"/>
          <w:szCs w:val="26"/>
        </w:rPr>
        <w:t xml:space="preserve"> основании полномочий администрации городского поселения в соответствии со статьей 158 Бюджетного кодекса Российской Федерации и Положением о бюджетном процессе в городском поселении "Город Вяземский" Вяземского муниципального района, утвержденном решением Совета депутатов городского поселения "Город Вяземский" от 04.10.2013 №9 в целях  обоснования планирования и расходования бюджетных ассигнований в рамках иных резервных средств, а также для результативности и целевого характера использования иных резервных средств бюджета  считаем необходимым  разработать муниципальный правовой акт регламентирующий условия  образования и   порядок использования  иных резервных средств.  </w:t>
      </w:r>
    </w:p>
    <w:p w:rsidR="00855ED8" w:rsidRPr="0023228B" w:rsidRDefault="002E4B25" w:rsidP="002E4B25">
      <w:pPr>
        <w:autoSpaceDE w:val="0"/>
        <w:ind w:firstLine="709"/>
        <w:jc w:val="both"/>
        <w:rPr>
          <w:bCs/>
          <w:sz w:val="26"/>
          <w:szCs w:val="26"/>
        </w:rPr>
      </w:pPr>
      <w:r>
        <w:rPr>
          <w:bCs/>
          <w:kern w:val="36"/>
          <w:sz w:val="26"/>
          <w:szCs w:val="26"/>
        </w:rPr>
        <w:t>2.Внести изменения в</w:t>
      </w:r>
      <w:r w:rsidR="00855ED8" w:rsidRPr="0023228B">
        <w:rPr>
          <w:bCs/>
          <w:kern w:val="36"/>
          <w:sz w:val="26"/>
          <w:szCs w:val="26"/>
        </w:rPr>
        <w:t xml:space="preserve"> </w:t>
      </w:r>
      <w:r w:rsidR="00855ED8" w:rsidRPr="0023228B">
        <w:rPr>
          <w:bCs/>
          <w:sz w:val="26"/>
          <w:szCs w:val="26"/>
        </w:rPr>
        <w:t>Положение о представительских и иных расходах администрации городского поселения "Город Вяземский", утвержденное постановлением администрации городского поселения "Город Вяземский" от 12.04.2016 №324 по выявленным недостаткам и замечаниям.</w:t>
      </w:r>
    </w:p>
    <w:p w:rsidR="00855ED8" w:rsidRDefault="002E4B25" w:rsidP="002E4B25">
      <w:pPr>
        <w:autoSpaceDE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</w:t>
      </w:r>
      <w:r w:rsidR="00855ED8" w:rsidRPr="0023228B">
        <w:rPr>
          <w:bCs/>
          <w:sz w:val="26"/>
          <w:szCs w:val="26"/>
        </w:rPr>
        <w:t>Принять меры к должностным лицам, допустившим неиспо</w:t>
      </w:r>
      <w:r w:rsidR="007D3269">
        <w:rPr>
          <w:bCs/>
          <w:sz w:val="26"/>
          <w:szCs w:val="26"/>
        </w:rPr>
        <w:t>л</w:t>
      </w:r>
      <w:r w:rsidR="00855ED8" w:rsidRPr="0023228B">
        <w:rPr>
          <w:bCs/>
          <w:sz w:val="26"/>
          <w:szCs w:val="26"/>
        </w:rPr>
        <w:t>нение требований пунктов 3.1. и 3.2. Положени</w:t>
      </w:r>
      <w:r w:rsidR="007D3269">
        <w:rPr>
          <w:bCs/>
          <w:sz w:val="26"/>
          <w:szCs w:val="26"/>
        </w:rPr>
        <w:t>я</w:t>
      </w:r>
      <w:r w:rsidR="00855ED8" w:rsidRPr="0023228B">
        <w:rPr>
          <w:bCs/>
          <w:sz w:val="26"/>
          <w:szCs w:val="26"/>
        </w:rPr>
        <w:t xml:space="preserve"> о представительских и иных расходах администрации городского поселения "Город Вяземский", утвержденное постановлением администрации городского поселения "Город Вяземский" от 12.04.2016 №324</w:t>
      </w:r>
      <w:r w:rsidR="007D3269">
        <w:rPr>
          <w:bCs/>
          <w:sz w:val="26"/>
          <w:szCs w:val="26"/>
        </w:rPr>
        <w:t>.</w:t>
      </w:r>
    </w:p>
    <w:p w:rsidR="00120655" w:rsidRDefault="00645F62" w:rsidP="002E4B25">
      <w:pPr>
        <w:autoSpaceDE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После получения и</w:t>
      </w:r>
      <w:r w:rsidR="007E616C">
        <w:rPr>
          <w:sz w:val="26"/>
          <w:szCs w:val="26"/>
        </w:rPr>
        <w:t>нформаци</w:t>
      </w:r>
      <w:r>
        <w:rPr>
          <w:sz w:val="26"/>
          <w:szCs w:val="26"/>
        </w:rPr>
        <w:t>и</w:t>
      </w:r>
      <w:r w:rsidR="007E616C">
        <w:rPr>
          <w:sz w:val="26"/>
          <w:szCs w:val="26"/>
        </w:rPr>
        <w:t xml:space="preserve"> о рассмотрении </w:t>
      </w:r>
      <w:r>
        <w:rPr>
          <w:sz w:val="26"/>
          <w:szCs w:val="26"/>
        </w:rPr>
        <w:t>администрацией результатов контрольного мероприятия</w:t>
      </w:r>
      <w:r w:rsidR="007E616C">
        <w:rPr>
          <w:sz w:val="26"/>
          <w:szCs w:val="26"/>
        </w:rPr>
        <w:t xml:space="preserve"> и </w:t>
      </w:r>
      <w:r w:rsidR="005804C8">
        <w:rPr>
          <w:sz w:val="26"/>
          <w:szCs w:val="26"/>
        </w:rPr>
        <w:t xml:space="preserve">о </w:t>
      </w:r>
      <w:r w:rsidR="007E616C">
        <w:rPr>
          <w:sz w:val="26"/>
          <w:szCs w:val="26"/>
        </w:rPr>
        <w:t xml:space="preserve">принятых по нему мерах </w:t>
      </w:r>
      <w:r w:rsidR="00E5578B">
        <w:rPr>
          <w:sz w:val="26"/>
          <w:szCs w:val="26"/>
        </w:rPr>
        <w:t>Контрольно-счетной палат</w:t>
      </w:r>
      <w:r>
        <w:rPr>
          <w:sz w:val="26"/>
          <w:szCs w:val="26"/>
        </w:rPr>
        <w:t>ой будет дополнительно размещена соответствующая информация на сайте.</w:t>
      </w:r>
      <w:r w:rsidR="007E616C">
        <w:rPr>
          <w:sz w:val="26"/>
          <w:szCs w:val="26"/>
        </w:rPr>
        <w:t xml:space="preserve"> </w:t>
      </w:r>
    </w:p>
    <w:p w:rsidR="00F55BB1" w:rsidRDefault="00F55BB1" w:rsidP="002E4B25">
      <w:pPr>
        <w:pStyle w:val="31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107E5" w:rsidRDefault="00B107E5" w:rsidP="00D71ED8">
      <w:pPr>
        <w:pStyle w:val="31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38DA" w:rsidRPr="002E4B25" w:rsidRDefault="00D71ED8" w:rsidP="002E4B25">
      <w:pPr>
        <w:pStyle w:val="3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33C6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9341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Т.С. </w:t>
      </w:r>
      <w:proofErr w:type="spellStart"/>
      <w:r w:rsidR="0093418A">
        <w:rPr>
          <w:rFonts w:ascii="Times New Roman" w:hAnsi="Times New Roman" w:cs="Times New Roman"/>
          <w:sz w:val="26"/>
          <w:szCs w:val="26"/>
        </w:rPr>
        <w:t>Шишло</w:t>
      </w:r>
      <w:proofErr w:type="spellEnd"/>
    </w:p>
    <w:sectPr w:rsidR="008C38DA" w:rsidRPr="002E4B25" w:rsidSect="005D7C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950" w:rsidRDefault="00F30950" w:rsidP="007F1C2E">
      <w:r>
        <w:separator/>
      </w:r>
    </w:p>
  </w:endnote>
  <w:endnote w:type="continuationSeparator" w:id="0">
    <w:p w:rsidR="00F30950" w:rsidRDefault="00F30950" w:rsidP="007F1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C2E" w:rsidRDefault="007F1C2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C2E" w:rsidRDefault="007F1C2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C2E" w:rsidRDefault="007F1C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950" w:rsidRDefault="00F30950" w:rsidP="007F1C2E">
      <w:r>
        <w:separator/>
      </w:r>
    </w:p>
  </w:footnote>
  <w:footnote w:type="continuationSeparator" w:id="0">
    <w:p w:rsidR="00F30950" w:rsidRDefault="00F30950" w:rsidP="007F1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C2E" w:rsidRDefault="007F1C2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C2E" w:rsidRPr="007F1C2E" w:rsidRDefault="007F1C2E" w:rsidP="007F1C2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C2E" w:rsidRDefault="007F1C2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6EB5"/>
    <w:multiLevelType w:val="hybridMultilevel"/>
    <w:tmpl w:val="E084D5C2"/>
    <w:lvl w:ilvl="0" w:tplc="0419000D">
      <w:start w:val="1"/>
      <w:numFmt w:val="bullet"/>
      <w:lvlText w:val=""/>
      <w:lvlJc w:val="left"/>
      <w:pPr>
        <w:ind w:left="12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">
    <w:nsid w:val="0BAF73F1"/>
    <w:multiLevelType w:val="multilevel"/>
    <w:tmpl w:val="4970D3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2">
    <w:nsid w:val="1FEB4552"/>
    <w:multiLevelType w:val="multilevel"/>
    <w:tmpl w:val="222EC02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8CF47B5"/>
    <w:multiLevelType w:val="hybridMultilevel"/>
    <w:tmpl w:val="AAF89424"/>
    <w:lvl w:ilvl="0" w:tplc="C6205B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77654"/>
    <w:multiLevelType w:val="hybridMultilevel"/>
    <w:tmpl w:val="74D44566"/>
    <w:lvl w:ilvl="0" w:tplc="B950A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F0642"/>
    <w:multiLevelType w:val="hybridMultilevel"/>
    <w:tmpl w:val="3F7610EE"/>
    <w:lvl w:ilvl="0" w:tplc="CCDE1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83F87"/>
    <w:multiLevelType w:val="multilevel"/>
    <w:tmpl w:val="50682C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8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3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9457F6"/>
    <w:rsid w:val="00005EF6"/>
    <w:rsid w:val="00010028"/>
    <w:rsid w:val="00012F67"/>
    <w:rsid w:val="00014B62"/>
    <w:rsid w:val="00033D29"/>
    <w:rsid w:val="00056574"/>
    <w:rsid w:val="0007034F"/>
    <w:rsid w:val="000705AA"/>
    <w:rsid w:val="000730FE"/>
    <w:rsid w:val="0007573A"/>
    <w:rsid w:val="00082EA1"/>
    <w:rsid w:val="000A1A19"/>
    <w:rsid w:val="000A569D"/>
    <w:rsid w:val="000A71C4"/>
    <w:rsid w:val="000B5B6B"/>
    <w:rsid w:val="000C0CC8"/>
    <w:rsid w:val="000C583F"/>
    <w:rsid w:val="000E495B"/>
    <w:rsid w:val="000E5C63"/>
    <w:rsid w:val="000F28B5"/>
    <w:rsid w:val="000F330A"/>
    <w:rsid w:val="000F4D7D"/>
    <w:rsid w:val="00111439"/>
    <w:rsid w:val="00111519"/>
    <w:rsid w:val="00120655"/>
    <w:rsid w:val="001440E1"/>
    <w:rsid w:val="00171346"/>
    <w:rsid w:val="001714A0"/>
    <w:rsid w:val="00173B14"/>
    <w:rsid w:val="00194372"/>
    <w:rsid w:val="001946F7"/>
    <w:rsid w:val="001975E5"/>
    <w:rsid w:val="001A05B4"/>
    <w:rsid w:val="001B2537"/>
    <w:rsid w:val="001B4AC8"/>
    <w:rsid w:val="001C4F22"/>
    <w:rsid w:val="001C7A46"/>
    <w:rsid w:val="001E324E"/>
    <w:rsid w:val="001E6293"/>
    <w:rsid w:val="001F02CE"/>
    <w:rsid w:val="001F0E2D"/>
    <w:rsid w:val="001F1F59"/>
    <w:rsid w:val="001F4AE2"/>
    <w:rsid w:val="00203FB0"/>
    <w:rsid w:val="00213AE7"/>
    <w:rsid w:val="002149EF"/>
    <w:rsid w:val="0021626D"/>
    <w:rsid w:val="00217E7E"/>
    <w:rsid w:val="002210F4"/>
    <w:rsid w:val="0022406A"/>
    <w:rsid w:val="00225084"/>
    <w:rsid w:val="0022798E"/>
    <w:rsid w:val="0023228B"/>
    <w:rsid w:val="00240BB1"/>
    <w:rsid w:val="002629F7"/>
    <w:rsid w:val="00263AB0"/>
    <w:rsid w:val="0026527A"/>
    <w:rsid w:val="00276902"/>
    <w:rsid w:val="00283286"/>
    <w:rsid w:val="00292275"/>
    <w:rsid w:val="002A5CB0"/>
    <w:rsid w:val="002B154F"/>
    <w:rsid w:val="002C319E"/>
    <w:rsid w:val="002C64C4"/>
    <w:rsid w:val="002E4B25"/>
    <w:rsid w:val="002F632E"/>
    <w:rsid w:val="00302EAA"/>
    <w:rsid w:val="0030340C"/>
    <w:rsid w:val="00306142"/>
    <w:rsid w:val="00307475"/>
    <w:rsid w:val="00311A6A"/>
    <w:rsid w:val="003251D7"/>
    <w:rsid w:val="00344506"/>
    <w:rsid w:val="00345AEA"/>
    <w:rsid w:val="00347942"/>
    <w:rsid w:val="00352953"/>
    <w:rsid w:val="0035312F"/>
    <w:rsid w:val="0035575A"/>
    <w:rsid w:val="00356A67"/>
    <w:rsid w:val="00363264"/>
    <w:rsid w:val="0036598A"/>
    <w:rsid w:val="003709A5"/>
    <w:rsid w:val="0038078F"/>
    <w:rsid w:val="0039725A"/>
    <w:rsid w:val="003B2CD9"/>
    <w:rsid w:val="003C079A"/>
    <w:rsid w:val="003C784B"/>
    <w:rsid w:val="003D1C82"/>
    <w:rsid w:val="003D37B4"/>
    <w:rsid w:val="003D4CA7"/>
    <w:rsid w:val="003D761F"/>
    <w:rsid w:val="003E38BD"/>
    <w:rsid w:val="003E451E"/>
    <w:rsid w:val="003F177F"/>
    <w:rsid w:val="00403543"/>
    <w:rsid w:val="00403CB9"/>
    <w:rsid w:val="00446CFC"/>
    <w:rsid w:val="00452C81"/>
    <w:rsid w:val="004534CC"/>
    <w:rsid w:val="00460A78"/>
    <w:rsid w:val="00466642"/>
    <w:rsid w:val="00472086"/>
    <w:rsid w:val="00477442"/>
    <w:rsid w:val="00477760"/>
    <w:rsid w:val="0048580B"/>
    <w:rsid w:val="004957F2"/>
    <w:rsid w:val="0049717C"/>
    <w:rsid w:val="004B0090"/>
    <w:rsid w:val="004B360C"/>
    <w:rsid w:val="004C1B3A"/>
    <w:rsid w:val="004C2880"/>
    <w:rsid w:val="004C6773"/>
    <w:rsid w:val="004E2C8D"/>
    <w:rsid w:val="004E3EC7"/>
    <w:rsid w:val="004F3CF9"/>
    <w:rsid w:val="00502B13"/>
    <w:rsid w:val="00516307"/>
    <w:rsid w:val="00530486"/>
    <w:rsid w:val="005306B9"/>
    <w:rsid w:val="005334D3"/>
    <w:rsid w:val="00534C3C"/>
    <w:rsid w:val="00536AB4"/>
    <w:rsid w:val="0054301E"/>
    <w:rsid w:val="00547B9C"/>
    <w:rsid w:val="0055143B"/>
    <w:rsid w:val="005548E9"/>
    <w:rsid w:val="00577664"/>
    <w:rsid w:val="00580123"/>
    <w:rsid w:val="005804C8"/>
    <w:rsid w:val="00582682"/>
    <w:rsid w:val="0058544B"/>
    <w:rsid w:val="00587011"/>
    <w:rsid w:val="00596858"/>
    <w:rsid w:val="005A386A"/>
    <w:rsid w:val="005A3FD2"/>
    <w:rsid w:val="005B174C"/>
    <w:rsid w:val="005B7B30"/>
    <w:rsid w:val="005D0A08"/>
    <w:rsid w:val="005D7CED"/>
    <w:rsid w:val="005E2388"/>
    <w:rsid w:val="005E2A8A"/>
    <w:rsid w:val="005E3D6D"/>
    <w:rsid w:val="005E4BEB"/>
    <w:rsid w:val="005F7E9F"/>
    <w:rsid w:val="00613999"/>
    <w:rsid w:val="00620912"/>
    <w:rsid w:val="00623509"/>
    <w:rsid w:val="00637600"/>
    <w:rsid w:val="00645F62"/>
    <w:rsid w:val="006750B8"/>
    <w:rsid w:val="00686912"/>
    <w:rsid w:val="006924BE"/>
    <w:rsid w:val="006A2838"/>
    <w:rsid w:val="006A5058"/>
    <w:rsid w:val="006B5534"/>
    <w:rsid w:val="006B7B60"/>
    <w:rsid w:val="006D3ACE"/>
    <w:rsid w:val="006D66FD"/>
    <w:rsid w:val="006F7FD7"/>
    <w:rsid w:val="00703DDE"/>
    <w:rsid w:val="00705087"/>
    <w:rsid w:val="00716E59"/>
    <w:rsid w:val="00721EB3"/>
    <w:rsid w:val="00730AC6"/>
    <w:rsid w:val="00733C24"/>
    <w:rsid w:val="00735650"/>
    <w:rsid w:val="00737AFC"/>
    <w:rsid w:val="00741B50"/>
    <w:rsid w:val="0077484C"/>
    <w:rsid w:val="007874F8"/>
    <w:rsid w:val="00790E61"/>
    <w:rsid w:val="00791408"/>
    <w:rsid w:val="007A31A3"/>
    <w:rsid w:val="007A70DD"/>
    <w:rsid w:val="007B5214"/>
    <w:rsid w:val="007C5EFB"/>
    <w:rsid w:val="007D3269"/>
    <w:rsid w:val="007E3C2B"/>
    <w:rsid w:val="007E616C"/>
    <w:rsid w:val="007E6350"/>
    <w:rsid w:val="007F0C4F"/>
    <w:rsid w:val="007F1C2E"/>
    <w:rsid w:val="007F2B8B"/>
    <w:rsid w:val="00806DF9"/>
    <w:rsid w:val="00811E8F"/>
    <w:rsid w:val="008308F6"/>
    <w:rsid w:val="00832465"/>
    <w:rsid w:val="008417B5"/>
    <w:rsid w:val="008443E3"/>
    <w:rsid w:val="008468B0"/>
    <w:rsid w:val="00850D66"/>
    <w:rsid w:val="0085138F"/>
    <w:rsid w:val="00852E42"/>
    <w:rsid w:val="00855ED8"/>
    <w:rsid w:val="00865016"/>
    <w:rsid w:val="00867F05"/>
    <w:rsid w:val="00893D0B"/>
    <w:rsid w:val="008A2E5C"/>
    <w:rsid w:val="008A5192"/>
    <w:rsid w:val="008B167F"/>
    <w:rsid w:val="008C2271"/>
    <w:rsid w:val="008C38DA"/>
    <w:rsid w:val="008E35F4"/>
    <w:rsid w:val="008E5AD8"/>
    <w:rsid w:val="008F0B22"/>
    <w:rsid w:val="008F21A0"/>
    <w:rsid w:val="008F2D49"/>
    <w:rsid w:val="008F6723"/>
    <w:rsid w:val="009006DF"/>
    <w:rsid w:val="00904E40"/>
    <w:rsid w:val="00916782"/>
    <w:rsid w:val="009224CE"/>
    <w:rsid w:val="00923286"/>
    <w:rsid w:val="0092714D"/>
    <w:rsid w:val="0093119D"/>
    <w:rsid w:val="0093418A"/>
    <w:rsid w:val="00940C5D"/>
    <w:rsid w:val="00941677"/>
    <w:rsid w:val="009457F6"/>
    <w:rsid w:val="009461FE"/>
    <w:rsid w:val="00947E1B"/>
    <w:rsid w:val="009535F4"/>
    <w:rsid w:val="009663F2"/>
    <w:rsid w:val="00971C7E"/>
    <w:rsid w:val="00972574"/>
    <w:rsid w:val="00974F0E"/>
    <w:rsid w:val="00983D1B"/>
    <w:rsid w:val="00993B92"/>
    <w:rsid w:val="009955B9"/>
    <w:rsid w:val="00995934"/>
    <w:rsid w:val="0099604E"/>
    <w:rsid w:val="009A63E4"/>
    <w:rsid w:val="009C0EA5"/>
    <w:rsid w:val="009C1445"/>
    <w:rsid w:val="009D50CE"/>
    <w:rsid w:val="009D5A29"/>
    <w:rsid w:val="009E24D4"/>
    <w:rsid w:val="009E33AB"/>
    <w:rsid w:val="009E511A"/>
    <w:rsid w:val="009E6536"/>
    <w:rsid w:val="009E7E81"/>
    <w:rsid w:val="009F1AB8"/>
    <w:rsid w:val="009F1E0A"/>
    <w:rsid w:val="009F33C6"/>
    <w:rsid w:val="009F592F"/>
    <w:rsid w:val="00A06C3A"/>
    <w:rsid w:val="00A17EBC"/>
    <w:rsid w:val="00A2134D"/>
    <w:rsid w:val="00A24392"/>
    <w:rsid w:val="00A32239"/>
    <w:rsid w:val="00A352E8"/>
    <w:rsid w:val="00A714C9"/>
    <w:rsid w:val="00A90485"/>
    <w:rsid w:val="00A96888"/>
    <w:rsid w:val="00AA5C0D"/>
    <w:rsid w:val="00AA7007"/>
    <w:rsid w:val="00AA74F8"/>
    <w:rsid w:val="00AC49A5"/>
    <w:rsid w:val="00AD0E4B"/>
    <w:rsid w:val="00AD6274"/>
    <w:rsid w:val="00AF3031"/>
    <w:rsid w:val="00B06A44"/>
    <w:rsid w:val="00B107E5"/>
    <w:rsid w:val="00B22E48"/>
    <w:rsid w:val="00B27117"/>
    <w:rsid w:val="00B32576"/>
    <w:rsid w:val="00B54EDF"/>
    <w:rsid w:val="00B63C05"/>
    <w:rsid w:val="00B81D22"/>
    <w:rsid w:val="00B904E1"/>
    <w:rsid w:val="00BA28F2"/>
    <w:rsid w:val="00BB3B12"/>
    <w:rsid w:val="00BB5272"/>
    <w:rsid w:val="00BD334D"/>
    <w:rsid w:val="00BD3DEB"/>
    <w:rsid w:val="00BE26D6"/>
    <w:rsid w:val="00C03D85"/>
    <w:rsid w:val="00C408DA"/>
    <w:rsid w:val="00C40FFF"/>
    <w:rsid w:val="00C42337"/>
    <w:rsid w:val="00C6631D"/>
    <w:rsid w:val="00C711EA"/>
    <w:rsid w:val="00C776A1"/>
    <w:rsid w:val="00C91D33"/>
    <w:rsid w:val="00C92FE2"/>
    <w:rsid w:val="00C95C65"/>
    <w:rsid w:val="00CA2767"/>
    <w:rsid w:val="00CA5C81"/>
    <w:rsid w:val="00CB6AD1"/>
    <w:rsid w:val="00CC1DAD"/>
    <w:rsid w:val="00CC3542"/>
    <w:rsid w:val="00CC5573"/>
    <w:rsid w:val="00CD1113"/>
    <w:rsid w:val="00CD52DB"/>
    <w:rsid w:val="00CF1CBC"/>
    <w:rsid w:val="00D10D7E"/>
    <w:rsid w:val="00D2619E"/>
    <w:rsid w:val="00D327C9"/>
    <w:rsid w:val="00D41C41"/>
    <w:rsid w:val="00D60931"/>
    <w:rsid w:val="00D71ED8"/>
    <w:rsid w:val="00D8280B"/>
    <w:rsid w:val="00D911F4"/>
    <w:rsid w:val="00DA407D"/>
    <w:rsid w:val="00DA59D7"/>
    <w:rsid w:val="00DA78E6"/>
    <w:rsid w:val="00DC2DFF"/>
    <w:rsid w:val="00DD470D"/>
    <w:rsid w:val="00DD4D0D"/>
    <w:rsid w:val="00DF17B1"/>
    <w:rsid w:val="00DF53FF"/>
    <w:rsid w:val="00DF6746"/>
    <w:rsid w:val="00E0285F"/>
    <w:rsid w:val="00E02D21"/>
    <w:rsid w:val="00E04F76"/>
    <w:rsid w:val="00E22836"/>
    <w:rsid w:val="00E2288F"/>
    <w:rsid w:val="00E31DE4"/>
    <w:rsid w:val="00E3456F"/>
    <w:rsid w:val="00E362A9"/>
    <w:rsid w:val="00E36D21"/>
    <w:rsid w:val="00E4090C"/>
    <w:rsid w:val="00E409A2"/>
    <w:rsid w:val="00E4323F"/>
    <w:rsid w:val="00E479C1"/>
    <w:rsid w:val="00E52E91"/>
    <w:rsid w:val="00E5561B"/>
    <w:rsid w:val="00E5578B"/>
    <w:rsid w:val="00E63313"/>
    <w:rsid w:val="00E657DD"/>
    <w:rsid w:val="00E85388"/>
    <w:rsid w:val="00EA43B2"/>
    <w:rsid w:val="00EB2DA7"/>
    <w:rsid w:val="00EC4DDD"/>
    <w:rsid w:val="00EC6488"/>
    <w:rsid w:val="00EC65A8"/>
    <w:rsid w:val="00EC66A1"/>
    <w:rsid w:val="00ED22AB"/>
    <w:rsid w:val="00ED3258"/>
    <w:rsid w:val="00ED7489"/>
    <w:rsid w:val="00EE1831"/>
    <w:rsid w:val="00EE6340"/>
    <w:rsid w:val="00EF1640"/>
    <w:rsid w:val="00EF228A"/>
    <w:rsid w:val="00EF49BF"/>
    <w:rsid w:val="00F079F3"/>
    <w:rsid w:val="00F142F9"/>
    <w:rsid w:val="00F30950"/>
    <w:rsid w:val="00F52B66"/>
    <w:rsid w:val="00F555A3"/>
    <w:rsid w:val="00F55BB1"/>
    <w:rsid w:val="00F669EC"/>
    <w:rsid w:val="00F7546B"/>
    <w:rsid w:val="00F76F63"/>
    <w:rsid w:val="00F77540"/>
    <w:rsid w:val="00F80345"/>
    <w:rsid w:val="00F8355A"/>
    <w:rsid w:val="00F83BFF"/>
    <w:rsid w:val="00F85033"/>
    <w:rsid w:val="00F862A7"/>
    <w:rsid w:val="00F8631A"/>
    <w:rsid w:val="00F9056C"/>
    <w:rsid w:val="00F936E9"/>
    <w:rsid w:val="00FA1436"/>
    <w:rsid w:val="00FB4E8D"/>
    <w:rsid w:val="00FD1EE5"/>
    <w:rsid w:val="00FD352A"/>
    <w:rsid w:val="00FD3AB9"/>
    <w:rsid w:val="00FD5E29"/>
    <w:rsid w:val="00FE5833"/>
    <w:rsid w:val="00FE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7F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6AD1"/>
    <w:pPr>
      <w:keepNext/>
      <w:keepLines/>
      <w:spacing w:before="480" w:line="276" w:lineRule="auto"/>
      <w:outlineLvl w:val="0"/>
    </w:pPr>
    <w:rPr>
      <w:rFonts w:eastAsiaTheme="majorEastAsia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31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C663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143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CB6AD1"/>
    <w:rPr>
      <w:rFonts w:eastAsiaTheme="majorEastAsia"/>
      <w:b/>
      <w:bCs/>
      <w:sz w:val="28"/>
      <w:szCs w:val="28"/>
      <w:lang w:eastAsia="en-US"/>
    </w:rPr>
  </w:style>
  <w:style w:type="paragraph" w:customStyle="1" w:styleId="ConsNormal">
    <w:name w:val="ConsNormal"/>
    <w:rsid w:val="00CB6A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Цветовое выделение"/>
    <w:rsid w:val="00CB6AD1"/>
    <w:rPr>
      <w:b/>
      <w:bCs/>
      <w:color w:val="000080"/>
      <w:sz w:val="20"/>
      <w:szCs w:val="20"/>
    </w:rPr>
  </w:style>
  <w:style w:type="character" w:styleId="a4">
    <w:name w:val="Hyperlink"/>
    <w:basedOn w:val="a0"/>
    <w:uiPriority w:val="99"/>
    <w:unhideWhenUsed/>
    <w:rsid w:val="00CB6AD1"/>
    <w:rPr>
      <w:color w:val="0000FF"/>
      <w:u w:val="single"/>
    </w:rPr>
  </w:style>
  <w:style w:type="paragraph" w:styleId="a5">
    <w:name w:val="header"/>
    <w:basedOn w:val="a"/>
    <w:link w:val="a6"/>
    <w:rsid w:val="007F1C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C2E"/>
    <w:rPr>
      <w:sz w:val="24"/>
      <w:szCs w:val="24"/>
    </w:rPr>
  </w:style>
  <w:style w:type="paragraph" w:styleId="a7">
    <w:name w:val="footer"/>
    <w:basedOn w:val="a"/>
    <w:link w:val="a8"/>
    <w:rsid w:val="007F1C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C2E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C663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66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9">
    <w:name w:val="Body Text"/>
    <w:basedOn w:val="a"/>
    <w:link w:val="aa"/>
    <w:uiPriority w:val="99"/>
    <w:unhideWhenUsed/>
    <w:rsid w:val="00C6631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C6631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C6631D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C6631D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C6631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C6631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qFormat/>
    <w:rsid w:val="005E4B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rsid w:val="00AD0E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D0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01822C4E749B5ACD394A52D9152C943B78808C15E57CA9AEF3BE1691395CAB7C3419D9F6DA346765AF16C541E811DCA42D72F03786ADBDHBIA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5C113-0D4D-45B2-A1E0-822418AD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г.Вяземского</Company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Семенова Г.А.</cp:lastModifiedBy>
  <cp:revision>11</cp:revision>
  <cp:lastPrinted>2020-07-20T00:58:00Z</cp:lastPrinted>
  <dcterms:created xsi:type="dcterms:W3CDTF">2020-07-20T01:06:00Z</dcterms:created>
  <dcterms:modified xsi:type="dcterms:W3CDTF">2020-07-22T23:00:00Z</dcterms:modified>
</cp:coreProperties>
</file>