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5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6"/>
        <w:gridCol w:w="384"/>
        <w:gridCol w:w="7951"/>
      </w:tblGrid>
      <w:tr w:rsidR="00197C66" w:rsidTr="00B42818">
        <w:trPr>
          <w:jc w:val="center"/>
        </w:trPr>
        <w:tc>
          <w:tcPr>
            <w:tcW w:w="7416" w:type="dxa"/>
          </w:tcPr>
          <w:p w:rsidR="00197C66" w:rsidRDefault="00BA237D" w:rsidP="00E70AB3">
            <w:pPr>
              <w:tabs>
                <w:tab w:val="left" w:pos="709"/>
                <w:tab w:val="left" w:pos="5109"/>
              </w:tabs>
              <w:ind w:right="17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6"/>
                <w:sz w:val="24"/>
                <w:szCs w:val="24"/>
                <w:lang w:eastAsia="ru-RU"/>
              </w:rPr>
              <w:pict>
                <v:roundrect id="AutoShape 7" o:spid="_x0000_s1028" style="position:absolute;left:0;text-align:left;margin-left:-3.55pt;margin-top:2.05pt;width:379.4pt;height:143.2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fillcolor="white [3201]" strokecolor="#4f81bd [3204]" strokeweight="5pt">
                  <v:stroke linestyle="thickThin"/>
                  <v:shadow color="#868686"/>
                  <v:textbox style="mso-next-textbox:#AutoShape 7">
                    <w:txbxContent>
                      <w:p w:rsidR="00C92EF0" w:rsidRPr="00186AB9" w:rsidRDefault="00C92EF0" w:rsidP="00C92EF0">
                        <w:pPr>
                          <w:pStyle w:val="aa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pacing w:val="-5"/>
                            <w:sz w:val="26"/>
                            <w:szCs w:val="26"/>
                          </w:rPr>
                        </w:pPr>
                        <w:r w:rsidRPr="00186AB9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pacing w:val="-5"/>
                            <w:sz w:val="26"/>
                            <w:szCs w:val="26"/>
                          </w:rPr>
                          <w:t>Подать заявку на догазификацию можно:</w:t>
                        </w:r>
                      </w:p>
                      <w:p w:rsidR="00C92EF0" w:rsidRPr="00186AB9" w:rsidRDefault="00C92EF0" w:rsidP="00B559AC">
                        <w:pPr>
                          <w:spacing w:before="120" w:line="240" w:lineRule="exact"/>
                          <w:jc w:val="both"/>
                          <w:rPr>
                            <w:rStyle w:val="a6"/>
                            <w:b/>
                            <w:sz w:val="26"/>
                            <w:szCs w:val="26"/>
                          </w:rPr>
                        </w:pPr>
                        <w:r w:rsidRPr="00186AB9">
                          <w:rPr>
                            <w:sz w:val="26"/>
                            <w:szCs w:val="26"/>
                          </w:rPr>
                          <w:t xml:space="preserve">- через Личный кабинет на портале Единого оператора </w:t>
                        </w:r>
                        <w:r w:rsidRPr="00186AB9">
                          <w:rPr>
                            <w:sz w:val="26"/>
                            <w:szCs w:val="26"/>
                          </w:rPr>
                          <w:br/>
                          <w:t xml:space="preserve">газификации </w:t>
                        </w:r>
                        <w:r w:rsidRPr="00186AB9">
                          <w:rPr>
                            <w:rStyle w:val="a6"/>
                            <w:b/>
                            <w:sz w:val="26"/>
                            <w:szCs w:val="26"/>
                          </w:rPr>
                          <w:t>connectgas.ru;</w:t>
                        </w:r>
                      </w:p>
                      <w:p w:rsidR="00C92EF0" w:rsidRPr="00186AB9" w:rsidRDefault="00C92EF0" w:rsidP="00B559AC">
                        <w:pPr>
                          <w:spacing w:line="240" w:lineRule="exact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186AB9">
                          <w:rPr>
                            <w:sz w:val="26"/>
                            <w:szCs w:val="26"/>
                          </w:rPr>
                          <w:t>- через личный кабинет на портале Госуслуги;</w:t>
                        </w:r>
                      </w:p>
                      <w:p w:rsidR="00C92EF0" w:rsidRPr="00186AB9" w:rsidRDefault="00C92EF0" w:rsidP="00B559AC">
                        <w:pPr>
                          <w:spacing w:line="240" w:lineRule="exact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186AB9">
                          <w:rPr>
                            <w:sz w:val="26"/>
                            <w:szCs w:val="26"/>
                          </w:rPr>
                          <w:t>- в отделениях МФЦ (сектор пользовательского сопровождения);</w:t>
                        </w:r>
                      </w:p>
                      <w:p w:rsidR="00C92EF0" w:rsidRPr="00186AB9" w:rsidRDefault="00C92EF0" w:rsidP="00B559AC">
                        <w:pPr>
                          <w:spacing w:line="240" w:lineRule="exact"/>
                          <w:jc w:val="both"/>
                          <w:rPr>
                            <w:spacing w:val="-4"/>
                            <w:sz w:val="26"/>
                            <w:szCs w:val="26"/>
                          </w:rPr>
                        </w:pPr>
                        <w:r w:rsidRPr="00186AB9">
                          <w:rPr>
                            <w:spacing w:val="-4"/>
                            <w:sz w:val="26"/>
                            <w:szCs w:val="26"/>
                          </w:rPr>
                          <w:t xml:space="preserve">- в Клиентских центрах </w:t>
                        </w:r>
                        <w:r w:rsidRPr="00186AB9">
                          <w:rPr>
                            <w:rFonts w:cs="Times New Roman"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  <w:t>"</w:t>
                        </w:r>
                        <w:r w:rsidRPr="00186AB9">
                          <w:rPr>
                            <w:spacing w:val="-4"/>
                            <w:sz w:val="26"/>
                            <w:szCs w:val="26"/>
                          </w:rPr>
                          <w:t>Газпром газораспределение Дальний Восток</w:t>
                        </w:r>
                        <w:r w:rsidRPr="00186AB9">
                          <w:rPr>
                            <w:rFonts w:cs="Times New Roman"/>
                            <w:color w:val="000000" w:themeColor="text1"/>
                            <w:spacing w:val="-4"/>
                            <w:sz w:val="26"/>
                            <w:szCs w:val="26"/>
                          </w:rPr>
                          <w:t>"</w:t>
                        </w:r>
                      </w:p>
                      <w:p w:rsidR="00670819" w:rsidRPr="00C92EF0" w:rsidRDefault="00670819" w:rsidP="00160B3C">
                        <w:pPr>
                          <w:jc w:val="both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A36C07">
            <w:pPr>
              <w:tabs>
                <w:tab w:val="left" w:pos="709"/>
                <w:tab w:val="left" w:pos="5109"/>
              </w:tabs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160B3C" w:rsidRDefault="00160B3C" w:rsidP="0063632A">
            <w:pPr>
              <w:tabs>
                <w:tab w:val="left" w:pos="709"/>
                <w:tab w:val="left" w:pos="5109"/>
              </w:tabs>
              <w:spacing w:before="120"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92EF0" w:rsidRPr="00B559AC" w:rsidRDefault="00C92EF0" w:rsidP="00C92EF0">
            <w:pPr>
              <w:tabs>
                <w:tab w:val="left" w:pos="709"/>
                <w:tab w:val="left" w:pos="5109"/>
              </w:tabs>
              <w:spacing w:before="500" w:after="120"/>
              <w:ind w:left="176" w:right="34"/>
              <w:jc w:val="center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B559AC">
              <w:rPr>
                <w:rFonts w:cs="Times New Roman"/>
                <w:b/>
                <w:spacing w:val="-6"/>
                <w:sz w:val="26"/>
                <w:szCs w:val="26"/>
              </w:rPr>
              <w:t>КОНТАКТНЫЕ ТЕЛЕФОНЫ</w:t>
            </w:r>
          </w:p>
          <w:p w:rsidR="00C92EF0" w:rsidRPr="00B559AC" w:rsidRDefault="00186AB9" w:rsidP="00C92EF0">
            <w:pPr>
              <w:ind w:right="170"/>
              <w:jc w:val="both"/>
              <w:rPr>
                <w:rFonts w:cs="Times New Roman"/>
                <w:sz w:val="26"/>
                <w:szCs w:val="26"/>
              </w:rPr>
            </w:pPr>
            <w:r w:rsidRPr="00B559AC">
              <w:rPr>
                <w:rFonts w:cs="Times New Roman"/>
                <w:spacing w:val="-4"/>
                <w:sz w:val="26"/>
                <w:szCs w:val="26"/>
              </w:rPr>
              <w:t>МФЦ</w:t>
            </w:r>
            <w:r w:rsidR="00C92EF0" w:rsidRPr="00B559AC">
              <w:rPr>
                <w:rFonts w:cs="Times New Roman"/>
                <w:sz w:val="26"/>
                <w:szCs w:val="26"/>
              </w:rPr>
              <w:t>, телефон для справок</w:t>
            </w:r>
            <w:r w:rsidRPr="00B559AC">
              <w:rPr>
                <w:rFonts w:cs="Times New Roman"/>
                <w:sz w:val="26"/>
                <w:szCs w:val="26"/>
              </w:rPr>
              <w:t xml:space="preserve"> 8 800 100 42 12</w:t>
            </w:r>
          </w:p>
          <w:p w:rsidR="00186AB9" w:rsidRPr="00B559AC" w:rsidRDefault="00186AB9" w:rsidP="00C92EF0">
            <w:pPr>
              <w:ind w:right="170"/>
              <w:jc w:val="both"/>
              <w:rPr>
                <w:rFonts w:cs="Times New Roman"/>
                <w:sz w:val="26"/>
                <w:szCs w:val="26"/>
              </w:rPr>
            </w:pPr>
            <w:r w:rsidRPr="00B559AC">
              <w:rPr>
                <w:sz w:val="26"/>
                <w:szCs w:val="26"/>
              </w:rPr>
              <w:t>Единый бесплатный номер по вопросам газоснабжения и газификации Дальнего Востока 8-800-700-44-99</w:t>
            </w:r>
          </w:p>
          <w:p w:rsidR="00186AB9" w:rsidRPr="00B559AC" w:rsidRDefault="00186AB9" w:rsidP="00172588">
            <w:pPr>
              <w:spacing w:before="120"/>
              <w:ind w:firstLine="45"/>
              <w:jc w:val="center"/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</w:pPr>
            <w:r w:rsidRPr="00B559AC"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  <w:t xml:space="preserve">Заявление на предоставление </w:t>
            </w:r>
            <w:r w:rsidR="00172588"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  <w:t xml:space="preserve">субсидии </w:t>
            </w:r>
            <w:r w:rsidRPr="00B559AC"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  <w:t>можно подать одним из следующих способов:</w:t>
            </w:r>
          </w:p>
          <w:p w:rsidR="00186AB9" w:rsidRPr="00B559AC" w:rsidRDefault="00186AB9" w:rsidP="00186AB9">
            <w:pPr>
              <w:spacing w:before="120"/>
              <w:ind w:firstLine="45"/>
              <w:jc w:val="both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- портал электронных услуг Хабаровского края (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  <w:lang w:val="en-US"/>
              </w:rPr>
              <w:t>uslugi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27.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  <w:lang w:val="en-US"/>
              </w:rPr>
              <w:t>ru</w:t>
            </w: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);</w:t>
            </w:r>
          </w:p>
          <w:p w:rsidR="00186AB9" w:rsidRPr="00B559AC" w:rsidRDefault="00186AB9" w:rsidP="00186AB9">
            <w:pPr>
              <w:ind w:firstLine="44"/>
              <w:jc w:val="both"/>
              <w:rPr>
                <w:rFonts w:cs="Times New Roman"/>
                <w:b/>
                <w:bCs/>
                <w:caps/>
                <w:spacing w:val="-5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>- в филиал МФЦ, расположенный на территории края;</w:t>
            </w:r>
          </w:p>
          <w:p w:rsidR="00186AB9" w:rsidRPr="00B559AC" w:rsidRDefault="00186AB9" w:rsidP="00186AB9">
            <w:pPr>
              <w:ind w:firstLine="44"/>
              <w:jc w:val="both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B559AC">
              <w:rPr>
                <w:rFonts w:cs="Times New Roman"/>
                <w:bCs/>
                <w:spacing w:val="-4"/>
                <w:sz w:val="26"/>
                <w:szCs w:val="26"/>
              </w:rPr>
              <w:t xml:space="preserve">- в отдел социальной поддержки населения по месту жительства на территории края </w:t>
            </w:r>
          </w:p>
          <w:p w:rsidR="00186AB9" w:rsidRDefault="00186AB9" w:rsidP="00186AB9">
            <w:pPr>
              <w:ind w:right="-66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C92EF0" w:rsidRPr="00B559AC" w:rsidRDefault="00C92EF0" w:rsidP="00C92EF0">
            <w:pPr>
              <w:spacing w:before="120"/>
              <w:ind w:right="170"/>
              <w:jc w:val="center"/>
              <w:rPr>
                <w:rFonts w:cs="Times New Roman"/>
                <w:b/>
                <w:caps/>
                <w:spacing w:val="-2"/>
                <w:sz w:val="26"/>
                <w:szCs w:val="26"/>
                <w:lang w:eastAsia="ar-SA"/>
              </w:rPr>
            </w:pPr>
            <w:r w:rsidRPr="00B559AC">
              <w:rPr>
                <w:rFonts w:cs="Times New Roman"/>
                <w:b/>
                <w:caps/>
                <w:spacing w:val="-2"/>
                <w:sz w:val="26"/>
                <w:szCs w:val="26"/>
                <w:lang w:eastAsia="ar-SA"/>
              </w:rPr>
              <w:t xml:space="preserve">Дополнительную информацию можно </w:t>
            </w:r>
            <w:r w:rsidRPr="00B559AC">
              <w:rPr>
                <w:rFonts w:cs="Times New Roman"/>
                <w:b/>
                <w:caps/>
                <w:spacing w:val="-2"/>
                <w:sz w:val="26"/>
                <w:szCs w:val="26"/>
                <w:lang w:eastAsia="ar-SA"/>
              </w:rPr>
              <w:br/>
              <w:t>получить на сайтах:</w:t>
            </w:r>
          </w:p>
          <w:p w:rsidR="00C92EF0" w:rsidRPr="00B559AC" w:rsidRDefault="00C92EF0" w:rsidP="00B559AC">
            <w:pPr>
              <w:spacing w:before="120" w:after="120" w:line="240" w:lineRule="exact"/>
              <w:ind w:right="170"/>
              <w:jc w:val="both"/>
              <w:rPr>
                <w:rFonts w:cs="Times New Roman"/>
                <w:sz w:val="26"/>
                <w:szCs w:val="26"/>
                <w:u w:val="single"/>
                <w:lang w:eastAsia="ar-SA"/>
              </w:rPr>
            </w:pPr>
            <w:r w:rsidRPr="00D522EF">
              <w:rPr>
                <w:rFonts w:cs="Times New Roman"/>
                <w:sz w:val="27"/>
                <w:szCs w:val="27"/>
                <w:lang w:eastAsia="ar-SA"/>
              </w:rPr>
              <w:t xml:space="preserve">- </w:t>
            </w:r>
            <w:r w:rsidRPr="00B559AC">
              <w:rPr>
                <w:rFonts w:cs="Times New Roman"/>
                <w:sz w:val="26"/>
                <w:szCs w:val="26"/>
                <w:lang w:eastAsia="ar-SA"/>
              </w:rPr>
              <w:t xml:space="preserve">министерства социальной защиты Хабаровского края </w:t>
            </w:r>
            <w:hyperlink r:id="rId8" w:history="1">
              <w:r w:rsidRPr="00B559AC">
                <w:rPr>
                  <w:rStyle w:val="a6"/>
                  <w:rFonts w:cs="Times New Roman"/>
                  <w:b/>
                  <w:sz w:val="26"/>
                  <w:szCs w:val="26"/>
                  <w:lang w:val="en-US" w:eastAsia="ar-SA"/>
                </w:rPr>
                <w:t>https</w:t>
              </w:r>
              <w:r w:rsidRPr="00B559AC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//mszn.</w:t>
              </w:r>
              <w:r w:rsidRPr="00B559AC">
                <w:rPr>
                  <w:rStyle w:val="a6"/>
                  <w:rFonts w:cs="Times New Roman"/>
                  <w:b/>
                  <w:sz w:val="26"/>
                  <w:szCs w:val="26"/>
                  <w:lang w:val="en-US" w:eastAsia="ar-SA"/>
                </w:rPr>
                <w:t>khabkrai</w:t>
              </w:r>
              <w:r w:rsidRPr="00B559AC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.ru</w:t>
              </w:r>
            </w:hyperlink>
            <w:r w:rsidRPr="00B559AC">
              <w:rPr>
                <w:rFonts w:cs="Times New Roman"/>
                <w:sz w:val="26"/>
                <w:szCs w:val="26"/>
                <w:u w:val="single"/>
                <w:lang w:eastAsia="ar-SA"/>
              </w:rPr>
              <w:t>;</w:t>
            </w:r>
          </w:p>
          <w:p w:rsidR="00C92EF0" w:rsidRPr="00B559AC" w:rsidRDefault="00C92EF0" w:rsidP="00B559AC">
            <w:pPr>
              <w:spacing w:before="120" w:after="120" w:line="240" w:lineRule="exact"/>
              <w:ind w:right="170"/>
              <w:jc w:val="both"/>
              <w:rPr>
                <w:b/>
                <w:color w:val="0000FF" w:themeColor="hyperlink"/>
                <w:sz w:val="26"/>
                <w:szCs w:val="26"/>
                <w:u w:val="single"/>
              </w:rPr>
            </w:pPr>
            <w:r w:rsidRPr="00B559AC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энергетики Хабаровского края </w:t>
            </w:r>
            <w:r w:rsidRPr="00B559AC">
              <w:rPr>
                <w:rStyle w:val="a6"/>
                <w:b/>
                <w:sz w:val="26"/>
                <w:szCs w:val="26"/>
                <w:lang w:val="en-US" w:eastAsia="ar-SA"/>
              </w:rPr>
              <w:t>https</w:t>
            </w:r>
            <w:r w:rsidRPr="00B559AC">
              <w:rPr>
                <w:rStyle w:val="a6"/>
                <w:b/>
                <w:sz w:val="26"/>
                <w:szCs w:val="26"/>
                <w:lang w:eastAsia="ar-SA"/>
              </w:rPr>
              <w:t>://</w:t>
            </w:r>
            <w:r w:rsidRPr="00B559AC">
              <w:rPr>
                <w:rStyle w:val="a6"/>
                <w:b/>
                <w:sz w:val="26"/>
                <w:szCs w:val="26"/>
                <w:lang w:val="en-US" w:eastAsia="ar-SA"/>
              </w:rPr>
              <w:t>tek</w:t>
            </w:r>
            <w:r w:rsidRPr="00B559AC">
              <w:rPr>
                <w:rStyle w:val="a6"/>
                <w:b/>
                <w:sz w:val="26"/>
                <w:szCs w:val="26"/>
                <w:lang w:eastAsia="ar-SA"/>
              </w:rPr>
              <w:t>.</w:t>
            </w:r>
            <w:r w:rsidRPr="00B559AC">
              <w:rPr>
                <w:rStyle w:val="a6"/>
                <w:b/>
                <w:sz w:val="26"/>
                <w:szCs w:val="26"/>
                <w:lang w:val="en-US" w:eastAsia="ar-SA"/>
              </w:rPr>
              <w:t>khabkrai</w:t>
            </w:r>
            <w:r w:rsidRPr="00B559AC">
              <w:rPr>
                <w:rStyle w:val="a6"/>
                <w:b/>
                <w:sz w:val="26"/>
                <w:szCs w:val="26"/>
                <w:lang w:eastAsia="ar-SA"/>
              </w:rPr>
              <w:t>.</w:t>
            </w:r>
            <w:r w:rsidRPr="00B559AC">
              <w:rPr>
                <w:rStyle w:val="a6"/>
                <w:b/>
                <w:sz w:val="26"/>
                <w:szCs w:val="26"/>
                <w:lang w:val="en-US" w:eastAsia="ar-SA"/>
              </w:rPr>
              <w:t>ru</w:t>
            </w:r>
          </w:p>
          <w:p w:rsidR="00C92EF0" w:rsidRPr="00B559AC" w:rsidRDefault="00C92EF0" w:rsidP="00B559AC">
            <w:pPr>
              <w:spacing w:line="240" w:lineRule="exact"/>
              <w:ind w:right="170"/>
              <w:jc w:val="both"/>
              <w:rPr>
                <w:rFonts w:cs="Times New Roman"/>
                <w:b/>
                <w:sz w:val="26"/>
                <w:szCs w:val="26"/>
                <w:lang w:eastAsia="ar-SA"/>
              </w:rPr>
            </w:pPr>
            <w:r w:rsidRPr="00B559AC">
              <w:rPr>
                <w:rFonts w:cs="Times New Roman"/>
                <w:sz w:val="26"/>
                <w:szCs w:val="26"/>
                <w:lang w:eastAsia="ar-SA"/>
              </w:rPr>
              <w:t xml:space="preserve">- многофункционального центра предоставления государственных и муниципальных услуг </w:t>
            </w:r>
            <w:r w:rsidRPr="00B559AC">
              <w:rPr>
                <w:rStyle w:val="a6"/>
                <w:b/>
                <w:sz w:val="26"/>
                <w:szCs w:val="26"/>
              </w:rPr>
              <w:t>http://</w:t>
            </w:r>
            <w:hyperlink r:id="rId9" w:history="1">
              <w:r w:rsidRPr="00B559AC">
                <w:rPr>
                  <w:rStyle w:val="a6"/>
                  <w:rFonts w:cs="Times New Roman"/>
                  <w:b/>
                  <w:sz w:val="26"/>
                  <w:szCs w:val="26"/>
                  <w:lang w:eastAsia="ar-SA"/>
                </w:rPr>
                <w:t>mfc27.ru</w:t>
              </w:r>
            </w:hyperlink>
            <w:r w:rsidRPr="00B559AC">
              <w:rPr>
                <w:b/>
                <w:sz w:val="26"/>
                <w:szCs w:val="26"/>
                <w:u w:val="single"/>
              </w:rPr>
              <w:t>.</w:t>
            </w:r>
          </w:p>
          <w:p w:rsidR="00C92EF0" w:rsidRDefault="00C92EF0" w:rsidP="00B559AC">
            <w:pPr>
              <w:tabs>
                <w:tab w:val="left" w:pos="709"/>
              </w:tabs>
              <w:spacing w:before="240" w:line="240" w:lineRule="exact"/>
              <w:ind w:right="170" w:firstLine="11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>Телефон Единого контакт-центра</w:t>
            </w:r>
          </w:p>
          <w:p w:rsidR="00197C66" w:rsidRPr="001605E7" w:rsidRDefault="00C92EF0" w:rsidP="00B559AC">
            <w:pPr>
              <w:spacing w:before="40" w:line="240" w:lineRule="exact"/>
              <w:ind w:right="170" w:firstLine="6"/>
              <w:jc w:val="center"/>
              <w:rPr>
                <w:b/>
                <w:szCs w:val="28"/>
              </w:rPr>
            </w:pPr>
            <w:r>
              <w:rPr>
                <w:rFonts w:cs="Times New Roman"/>
                <w:b/>
                <w:color w:val="C00000"/>
                <w:szCs w:val="28"/>
                <w:lang w:eastAsia="ar-SA"/>
              </w:rPr>
              <w:t>(4212) 23-23-23</w:t>
            </w:r>
          </w:p>
        </w:tc>
        <w:tc>
          <w:tcPr>
            <w:tcW w:w="384" w:type="dxa"/>
            <w:tcBorders>
              <w:right w:val="single" w:sz="4" w:space="0" w:color="0070C0"/>
            </w:tcBorders>
          </w:tcPr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6D4E96">
            <w:pPr>
              <w:tabs>
                <w:tab w:val="left" w:pos="4825"/>
              </w:tabs>
              <w:spacing w:line="276" w:lineRule="auto"/>
              <w:ind w:right="431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6D4E9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</w:tc>
        <w:tc>
          <w:tcPr>
            <w:tcW w:w="7951" w:type="dxa"/>
            <w:tcBorders>
              <w:left w:val="single" w:sz="4" w:space="0" w:color="0070C0"/>
            </w:tcBorders>
          </w:tcPr>
          <w:p w:rsidR="00197C66" w:rsidRDefault="00197C66"/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8840D9" w:rsidRPr="00F03880" w:rsidRDefault="00F03880" w:rsidP="00F03880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>
              <w:rPr>
                <w:rFonts w:cs="Times New Roman"/>
                <w:b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3167270" cy="3167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-logo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049" cy="316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588" w:rsidRDefault="008840D9" w:rsidP="008840D9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</w:pPr>
            <w:r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 xml:space="preserve"> </w:t>
            </w:r>
          </w:p>
          <w:p w:rsidR="008840D9" w:rsidRPr="008840D9" w:rsidRDefault="00172588" w:rsidP="008840D9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</w:pPr>
            <w:r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>СУБСИДИЯ НА ГАЗИФИКАЦИЮ</w:t>
            </w:r>
            <w:r w:rsidR="008840D9"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 xml:space="preserve"> </w:t>
            </w:r>
          </w:p>
          <w:p w:rsidR="00197C66" w:rsidRDefault="008840D9" w:rsidP="008840D9">
            <w:pPr>
              <w:tabs>
                <w:tab w:val="left" w:pos="709"/>
              </w:tabs>
              <w:ind w:right="203"/>
              <w:jc w:val="center"/>
            </w:pPr>
            <w:r w:rsidRPr="008840D9">
              <w:rPr>
                <w:rFonts w:cs="Times New Roman"/>
                <w:b/>
                <w:color w:val="244061" w:themeColor="accent1" w:themeShade="80"/>
                <w:sz w:val="36"/>
                <w:szCs w:val="24"/>
              </w:rPr>
              <w:t>ЖИЛОГО ПОМЕЩЕНИЯ</w:t>
            </w: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2F1A09" w:rsidRDefault="002F1A09" w:rsidP="00197C66">
            <w:pPr>
              <w:tabs>
                <w:tab w:val="left" w:pos="709"/>
              </w:tabs>
              <w:ind w:right="203"/>
              <w:jc w:val="center"/>
            </w:pPr>
          </w:p>
          <w:p w:rsidR="002F1A09" w:rsidRDefault="002F1A09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FB1536" w:rsidRDefault="00FB1536" w:rsidP="00197C66">
            <w:pPr>
              <w:tabs>
                <w:tab w:val="left" w:pos="709"/>
              </w:tabs>
              <w:ind w:right="203"/>
              <w:jc w:val="center"/>
            </w:pPr>
          </w:p>
          <w:p w:rsidR="00E54DE6" w:rsidRDefault="00E54DE6" w:rsidP="00197C66">
            <w:pPr>
              <w:tabs>
                <w:tab w:val="left" w:pos="709"/>
              </w:tabs>
              <w:ind w:right="203"/>
              <w:jc w:val="center"/>
            </w:pPr>
          </w:p>
          <w:p w:rsidR="00172588" w:rsidRDefault="00172588" w:rsidP="00197C66">
            <w:pPr>
              <w:tabs>
                <w:tab w:val="left" w:pos="709"/>
              </w:tabs>
              <w:ind w:right="203"/>
              <w:jc w:val="center"/>
            </w:pPr>
          </w:p>
          <w:p w:rsidR="007C5417" w:rsidRDefault="007C5417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Pr="008840D9" w:rsidRDefault="00197C66" w:rsidP="00197C66">
            <w:pPr>
              <w:tabs>
                <w:tab w:val="left" w:pos="709"/>
              </w:tabs>
              <w:ind w:right="203"/>
              <w:jc w:val="center"/>
              <w:rPr>
                <w:b/>
                <w:sz w:val="32"/>
                <w:szCs w:val="32"/>
              </w:rPr>
            </w:pPr>
            <w:r w:rsidRPr="008840D9">
              <w:rPr>
                <w:b/>
                <w:sz w:val="32"/>
                <w:szCs w:val="32"/>
              </w:rPr>
              <w:t>Хабаровск</w:t>
            </w:r>
          </w:p>
          <w:p w:rsidR="00197C66" w:rsidRDefault="00197C66" w:rsidP="002F1A09">
            <w:pPr>
              <w:tabs>
                <w:tab w:val="left" w:pos="709"/>
              </w:tabs>
              <w:ind w:right="203"/>
              <w:jc w:val="center"/>
            </w:pPr>
            <w:r w:rsidRPr="008840D9">
              <w:rPr>
                <w:b/>
                <w:sz w:val="32"/>
                <w:szCs w:val="32"/>
              </w:rPr>
              <w:t>20</w:t>
            </w:r>
            <w:r w:rsidR="004315A8" w:rsidRPr="008840D9">
              <w:rPr>
                <w:b/>
                <w:sz w:val="32"/>
                <w:szCs w:val="32"/>
              </w:rPr>
              <w:t>2</w:t>
            </w:r>
            <w:r w:rsidR="00674B70" w:rsidRPr="008840D9">
              <w:rPr>
                <w:b/>
                <w:sz w:val="32"/>
                <w:szCs w:val="32"/>
              </w:rPr>
              <w:t>5</w:t>
            </w:r>
            <w:r w:rsidR="00EA201B">
              <w:rPr>
                <w:b/>
                <w:color w:val="244061" w:themeColor="accent1" w:themeShade="80"/>
                <w:sz w:val="36"/>
                <w:szCs w:val="36"/>
              </w:rPr>
              <w:t xml:space="preserve"> </w:t>
            </w:r>
          </w:p>
        </w:tc>
      </w:tr>
    </w:tbl>
    <w:p w:rsidR="004809F8" w:rsidRDefault="004809F8" w:rsidP="00115FD1">
      <w:pPr>
        <w:spacing w:after="60"/>
        <w:jc w:val="center"/>
        <w:rPr>
          <w:b/>
          <w:color w:val="FF0000"/>
          <w:sz w:val="32"/>
          <w:szCs w:val="32"/>
        </w:rPr>
        <w:sectPr w:rsidR="004809F8" w:rsidSect="00136B0F">
          <w:pgSz w:w="16838" w:h="11906" w:orient="landscape" w:code="9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Style w:val="a3"/>
        <w:tblW w:w="157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1"/>
      </w:tblGrid>
      <w:tr w:rsidR="005D1241" w:rsidTr="00B42818">
        <w:trPr>
          <w:jc w:val="center"/>
        </w:trPr>
        <w:tc>
          <w:tcPr>
            <w:tcW w:w="15751" w:type="dxa"/>
            <w:vAlign w:val="center"/>
          </w:tcPr>
          <w:p w:rsidR="005D1241" w:rsidRPr="006A6178" w:rsidRDefault="005D1241" w:rsidP="003817FC">
            <w:pPr>
              <w:spacing w:after="240"/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6A6178">
              <w:rPr>
                <w:b/>
                <w:color w:val="4F6228" w:themeColor="accent3" w:themeShade="80"/>
                <w:sz w:val="32"/>
                <w:szCs w:val="32"/>
              </w:rPr>
              <w:lastRenderedPageBreak/>
              <w:t xml:space="preserve">Меры государственной поддержки </w:t>
            </w:r>
            <w:r w:rsidR="00733A6B">
              <w:rPr>
                <w:b/>
                <w:color w:val="4F6228" w:themeColor="accent3" w:themeShade="80"/>
                <w:sz w:val="32"/>
                <w:szCs w:val="32"/>
              </w:rPr>
              <w:t xml:space="preserve">на газификацию жилого помещения </w:t>
            </w:r>
          </w:p>
          <w:tbl>
            <w:tblPr>
              <w:tblStyle w:val="a3"/>
              <w:tblW w:w="1550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9"/>
              <w:gridCol w:w="7775"/>
            </w:tblGrid>
            <w:tr w:rsidR="00115FD1" w:rsidTr="00136B0F">
              <w:tc>
                <w:tcPr>
                  <w:tcW w:w="7729" w:type="dxa"/>
                </w:tcPr>
                <w:p w:rsidR="00115FD1" w:rsidRPr="00444BBE" w:rsidRDefault="00115FD1" w:rsidP="005E394B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40" w:lineRule="exact"/>
                    <w:ind w:right="170"/>
                    <w:jc w:val="center"/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</w:pPr>
                  <w:r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 xml:space="preserve">Приглашаем </w:t>
                  </w:r>
                  <w:r w:rsidR="00A0011E"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>граждан</w:t>
                  </w:r>
                  <w:r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 xml:space="preserve">, </w:t>
                  </w:r>
                  <w:r w:rsidR="00A0011E"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 xml:space="preserve">осуществляющих газификацию жилого помещения, оформить </w:t>
                  </w:r>
                  <w:r w:rsidR="007F22CE"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>субсидию на газификацию</w:t>
                  </w:r>
                  <w:r w:rsidR="00A0011E" w:rsidRPr="00444BBE">
                    <w:rPr>
                      <w:rFonts w:ascii="Monotype Corsiva" w:hAnsi="Monotype Corsiva" w:cs="Microsoft Sans Serif"/>
                      <w:color w:val="0070C0"/>
                      <w:sz w:val="27"/>
                      <w:szCs w:val="27"/>
                    </w:rPr>
                    <w:t xml:space="preserve"> жилого помещения</w:t>
                  </w:r>
                </w:p>
                <w:p w:rsidR="006D3018" w:rsidRPr="000F1401" w:rsidRDefault="006D3018" w:rsidP="00444BBE">
                  <w:pPr>
                    <w:tabs>
                      <w:tab w:val="left" w:pos="5498"/>
                    </w:tabs>
                    <w:spacing w:before="120" w:line="24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 xml:space="preserve">Право на </w:t>
                  </w:r>
                  <w:r w:rsidR="007F22CE"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>субсидию</w:t>
                  </w:r>
                  <w:r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 xml:space="preserve"> имеют:</w:t>
                  </w:r>
                </w:p>
                <w:p w:rsidR="00444BBE" w:rsidRDefault="006D301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rFonts w:cs="Times New Roman"/>
                      <w:color w:val="000000" w:themeColor="text1"/>
                      <w:spacing w:val="-2"/>
                      <w:sz w:val="27"/>
                      <w:szCs w:val="27"/>
                    </w:rPr>
                  </w:pPr>
                  <w:r w:rsidRPr="000F1401">
                    <w:rPr>
                      <w:b/>
                      <w:i/>
                      <w:spacing w:val="-2"/>
                      <w:sz w:val="27"/>
                      <w:szCs w:val="27"/>
                      <w:u w:val="single"/>
                    </w:rPr>
                    <w:t>без учета доходов:</w:t>
                  </w:r>
                  <w:r w:rsidRPr="000F1401">
                    <w:rPr>
                      <w:rFonts w:cs="Times New Roman"/>
                      <w:color w:val="000000" w:themeColor="text1"/>
                      <w:spacing w:val="-2"/>
                      <w:sz w:val="27"/>
                      <w:szCs w:val="27"/>
                    </w:rPr>
                    <w:t xml:space="preserve">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ветераны Великой Отечественной войны;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ветераны боевых действий;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инвалиды Великой Отечественной войны;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инвалиды боевых действий;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 </w:t>
                  </w:r>
                </w:p>
                <w:p w:rsidR="00444BBE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участники специальной военной операции и члены их семей; инвалиды первой группы и лица, осуществляющие уход за детьми-инвалидами; </w:t>
                  </w:r>
                </w:p>
                <w:p w:rsidR="00D05468" w:rsidRPr="000F1401" w:rsidRDefault="00D0546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>многодетные семьи</w:t>
                  </w:r>
                </w:p>
                <w:p w:rsidR="00D05468" w:rsidRPr="000F1401" w:rsidRDefault="006D301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rFonts w:cs="Times New Roman"/>
                      <w:i/>
                      <w:color w:val="000000" w:themeColor="text1"/>
                      <w:spacing w:val="-4"/>
                      <w:sz w:val="27"/>
                      <w:szCs w:val="27"/>
                    </w:rPr>
                  </w:pPr>
                  <w:r w:rsidRPr="000F1401">
                    <w:rPr>
                      <w:b/>
                      <w:i/>
                      <w:sz w:val="27"/>
                      <w:szCs w:val="27"/>
                      <w:u w:val="single"/>
                    </w:rPr>
                    <w:t>с учетом доходов (малоимущие):</w:t>
                  </w:r>
                  <w:r w:rsidRPr="000F1401">
                    <w:rPr>
                      <w:rFonts w:cs="Times New Roman"/>
                      <w:color w:val="000000" w:themeColor="text1"/>
                      <w:spacing w:val="-4"/>
                      <w:sz w:val="27"/>
                      <w:szCs w:val="27"/>
                    </w:rPr>
                    <w:t xml:space="preserve"> </w:t>
                  </w:r>
                  <w:r w:rsidR="00D05468" w:rsidRPr="000F1401">
                    <w:rPr>
                      <w:sz w:val="27"/>
                      <w:szCs w:val="27"/>
                    </w:rPr>
                    <w:t xml:space="preserve">граждане; семьи с детьми </w:t>
                  </w:r>
                </w:p>
                <w:p w:rsidR="006D3018" w:rsidRPr="000F1401" w:rsidRDefault="006D3018" w:rsidP="000F140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before="60" w:line="260" w:lineRule="exact"/>
                    <w:ind w:right="170"/>
                    <w:jc w:val="both"/>
                    <w:rPr>
                      <w:rFonts w:cs="Times New Roman"/>
                      <w:color w:val="000000" w:themeColor="text1"/>
                      <w:spacing w:val="-4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i/>
                      <w:color w:val="000000" w:themeColor="text1"/>
                      <w:spacing w:val="-4"/>
                      <w:sz w:val="27"/>
                      <w:szCs w:val="27"/>
                    </w:rPr>
                    <w:t>(в 2025 году не более 21 634 руб.).</w:t>
                  </w:r>
                  <w:r w:rsidRPr="000F1401">
                    <w:rPr>
                      <w:rFonts w:cs="Times New Roman"/>
                      <w:color w:val="000000" w:themeColor="text1"/>
                      <w:spacing w:val="-4"/>
                      <w:sz w:val="27"/>
                      <w:szCs w:val="27"/>
                    </w:rPr>
                    <w:t xml:space="preserve"> </w:t>
                  </w:r>
                </w:p>
                <w:p w:rsidR="001F380A" w:rsidRPr="000F1401" w:rsidRDefault="00D05468" w:rsidP="004B782D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>Условия предоставления субсидии</w:t>
                  </w:r>
                  <w:r w:rsidR="00215F70"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>:</w:t>
                  </w:r>
                </w:p>
                <w:p w:rsidR="00D05468" w:rsidRPr="000F1401" w:rsidRDefault="00D05468" w:rsidP="00444BBE">
                  <w:pPr>
                    <w:pBdr>
                      <w:bottom w:val="single" w:sz="6" w:space="31" w:color="FFFFFF"/>
                    </w:pBdr>
                    <w:spacing w:beforeLines="40" w:before="96" w:line="260" w:lineRule="exact"/>
                    <w:ind w:right="136"/>
                    <w:jc w:val="both"/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</w:pPr>
                  <w:r w:rsidRPr="000F1401">
                    <w:rPr>
                      <w:rFonts w:eastAsia="Calibri" w:cs="Times New Roman"/>
                      <w:iCs/>
                      <w:sz w:val="27"/>
                      <w:szCs w:val="27"/>
                    </w:rPr>
                    <w:t xml:space="preserve">- размер </w:t>
                  </w:r>
                  <w:r w:rsidRPr="000F1401">
                    <w:rPr>
                      <w:rFonts w:eastAsia="Calibri" w:cs="Times New Roman"/>
                      <w:b/>
                      <w:iCs/>
                      <w:color w:val="FF0000"/>
                      <w:sz w:val="27"/>
                      <w:szCs w:val="27"/>
                    </w:rPr>
                    <w:t xml:space="preserve">до </w:t>
                  </w:r>
                  <w:r w:rsidRPr="000F1401">
                    <w:rPr>
                      <w:rFonts w:cs="Times New Roman"/>
                      <w:b/>
                      <w:color w:val="FF0000"/>
                      <w:sz w:val="27"/>
                      <w:szCs w:val="27"/>
                    </w:rPr>
                    <w:t>100 тыс. руб.</w:t>
                  </w:r>
                  <w:r w:rsidRPr="000F1401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>;</w:t>
                  </w:r>
                </w:p>
                <w:p w:rsidR="00D05468" w:rsidRPr="000F1401" w:rsidRDefault="00D05468" w:rsidP="00444BBE">
                  <w:pPr>
                    <w:pBdr>
                      <w:bottom w:val="single" w:sz="6" w:space="31" w:color="FFFFFF"/>
                    </w:pBdr>
                    <w:spacing w:beforeLines="40" w:before="96" w:line="260" w:lineRule="exact"/>
                    <w:ind w:right="136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color w:val="000000"/>
                      <w:sz w:val="27"/>
                      <w:szCs w:val="27"/>
                    </w:rPr>
                    <w:t>- заявитель является собственником (сособственником) жилого помещения;</w:t>
                  </w:r>
                </w:p>
                <w:p w:rsidR="00D05468" w:rsidRPr="000F1401" w:rsidRDefault="00D05468" w:rsidP="00444BBE">
                  <w:pPr>
                    <w:pBdr>
                      <w:bottom w:val="single" w:sz="6" w:space="31" w:color="FFFFFF"/>
                    </w:pBdr>
                    <w:spacing w:beforeLines="40" w:before="96" w:line="260" w:lineRule="exact"/>
                    <w:ind w:right="136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color w:val="000000"/>
                      <w:sz w:val="27"/>
                      <w:szCs w:val="27"/>
                    </w:rPr>
                    <w:t>-</w:t>
                  </w:r>
                  <w:r w:rsidRPr="000F1401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r w:rsidRPr="000F1401">
                    <w:rPr>
                      <w:color w:val="000000"/>
                      <w:sz w:val="27"/>
                      <w:szCs w:val="27"/>
                    </w:rPr>
                    <w:t>договор о подключении (технологическом присоединении) в рамках догазификации заключен с г</w:t>
                  </w:r>
                  <w:r w:rsidRPr="000F1401">
                    <w:rPr>
                      <w:sz w:val="27"/>
                      <w:szCs w:val="27"/>
                    </w:rPr>
                    <w:t>азораспределительной организацией;</w:t>
                  </w:r>
                </w:p>
                <w:p w:rsidR="00D05468" w:rsidRPr="000F1401" w:rsidRDefault="00D05468" w:rsidP="00444BBE">
                  <w:pPr>
                    <w:pBdr>
                      <w:bottom w:val="single" w:sz="6" w:space="31" w:color="FFFFFF"/>
                    </w:pBdr>
                    <w:spacing w:beforeLines="40" w:before="96" w:line="260" w:lineRule="exact"/>
                    <w:ind w:right="136"/>
                    <w:jc w:val="both"/>
                    <w:rPr>
                      <w:sz w:val="27"/>
                      <w:szCs w:val="27"/>
                    </w:rPr>
                  </w:pPr>
                  <w:r w:rsidRPr="000F1401">
                    <w:rPr>
                      <w:sz w:val="27"/>
                      <w:szCs w:val="27"/>
                    </w:rPr>
                    <w:t xml:space="preserve">- предоставляется не более одного раза в течение трех лет в отношении одного домовладения однократно. </w:t>
                  </w:r>
                </w:p>
                <w:p w:rsidR="00D05468" w:rsidRPr="000F1401" w:rsidRDefault="004B782D" w:rsidP="00D05468">
                  <w:pPr>
                    <w:pBdr>
                      <w:bottom w:val="single" w:sz="6" w:space="31" w:color="FFFFFF"/>
                    </w:pBdr>
                    <w:spacing w:before="120" w:line="22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 xml:space="preserve">Выплата предоставляется: </w:t>
                  </w:r>
                </w:p>
                <w:p w:rsidR="00D05468" w:rsidRPr="000F1401" w:rsidRDefault="00D05468" w:rsidP="00444BBE">
                  <w:pPr>
                    <w:pBdr>
                      <w:bottom w:val="single" w:sz="6" w:space="31" w:color="FFFFFF"/>
                    </w:pBdr>
                    <w:spacing w:before="120" w:line="26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0F1401">
                    <w:rPr>
                      <w:spacing w:val="-4"/>
                      <w:sz w:val="27"/>
                      <w:szCs w:val="27"/>
                    </w:rPr>
                    <w:t>денежные средства направляется на специальный счет гражданина, открытый в российской кредитной организации, для дальнейшего направления газораспределительной организации.</w:t>
                  </w:r>
                </w:p>
                <w:p w:rsidR="004C1BCB" w:rsidRPr="00674B70" w:rsidRDefault="004C1BCB" w:rsidP="00444BBE">
                  <w:pPr>
                    <w:pBdr>
                      <w:bottom w:val="single" w:sz="6" w:space="31" w:color="FFFFFF"/>
                    </w:pBdr>
                    <w:spacing w:before="60" w:line="260" w:lineRule="exact"/>
                    <w:ind w:right="136"/>
                    <w:jc w:val="both"/>
                    <w:rPr>
                      <w:rFonts w:cs="Times New Roman"/>
                      <w:spacing w:val="-4"/>
                      <w:sz w:val="20"/>
                      <w:szCs w:val="21"/>
                    </w:rPr>
                  </w:pPr>
                </w:p>
              </w:tc>
              <w:tc>
                <w:tcPr>
                  <w:tcW w:w="7775" w:type="dxa"/>
                </w:tcPr>
                <w:p w:rsidR="00444BBE" w:rsidRPr="000F1401" w:rsidRDefault="00444BBE" w:rsidP="00444BBE">
                  <w:pPr>
                    <w:pBdr>
                      <w:bottom w:val="single" w:sz="6" w:space="31" w:color="FFFFFF"/>
                    </w:pBdr>
                    <w:spacing w:before="120" w:line="22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0F1401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 xml:space="preserve">Перечень документов: </w:t>
                  </w:r>
                </w:p>
                <w:p w:rsidR="00444BBE" w:rsidRPr="00CD6E7D" w:rsidRDefault="00444BBE" w:rsidP="00444BBE">
                  <w:pPr>
                    <w:pBdr>
                      <w:bottom w:val="single" w:sz="6" w:space="31" w:color="FFFFFF"/>
                    </w:pBdr>
                    <w:spacing w:before="60" w:line="260" w:lineRule="exact"/>
                    <w:ind w:right="136"/>
                    <w:jc w:val="both"/>
                    <w:rPr>
                      <w:rFonts w:cs="Times New Roman"/>
                      <w:sz w:val="27"/>
                      <w:szCs w:val="27"/>
                    </w:rPr>
                  </w:pPr>
                  <w:r w:rsidRPr="00CD6E7D">
                    <w:rPr>
                      <w:spacing w:val="-4"/>
                      <w:sz w:val="27"/>
                      <w:szCs w:val="27"/>
                    </w:rPr>
                    <w:t xml:space="preserve">- </w:t>
                  </w:r>
                  <w:r w:rsidRPr="00CD6E7D">
                    <w:rPr>
                      <w:rFonts w:cs="Times New Roman"/>
                      <w:sz w:val="27"/>
                      <w:szCs w:val="27"/>
                    </w:rPr>
                    <w:t>копия документа, удостоверяющего личность заявителя;</w:t>
                  </w:r>
                </w:p>
                <w:p w:rsidR="00444BBE" w:rsidRPr="00CD6E7D" w:rsidRDefault="00444BBE" w:rsidP="00444BBE">
                  <w:pPr>
                    <w:pBdr>
                      <w:bottom w:val="single" w:sz="6" w:space="31" w:color="FFFFFF"/>
                    </w:pBdr>
                    <w:spacing w:before="60" w:line="260" w:lineRule="exact"/>
                    <w:ind w:right="136"/>
                    <w:jc w:val="both"/>
                    <w:rPr>
                      <w:rFonts w:cs="Times New Roman"/>
                      <w:sz w:val="27"/>
                      <w:szCs w:val="27"/>
                    </w:rPr>
                  </w:pPr>
                  <w:r w:rsidRPr="00CD6E7D">
                    <w:rPr>
                      <w:rFonts w:cs="Times New Roman"/>
                      <w:sz w:val="27"/>
                      <w:szCs w:val="27"/>
                    </w:rPr>
                    <w:t>- копия договора о подключении;</w:t>
                  </w:r>
                </w:p>
                <w:p w:rsidR="00444BBE" w:rsidRPr="00CD6E7D" w:rsidRDefault="00444BBE" w:rsidP="00444BBE">
                  <w:pPr>
                    <w:pBdr>
                      <w:bottom w:val="single" w:sz="6" w:space="31" w:color="FFFFFF"/>
                    </w:pBdr>
                    <w:spacing w:before="60" w:line="260" w:lineRule="exact"/>
                    <w:ind w:right="136"/>
                    <w:jc w:val="both"/>
                    <w:rPr>
                      <w:sz w:val="27"/>
                      <w:szCs w:val="27"/>
                    </w:rPr>
                  </w:pPr>
                  <w:r w:rsidRPr="00CD6E7D">
                    <w:rPr>
                      <w:sz w:val="27"/>
                      <w:szCs w:val="27"/>
                    </w:rPr>
                    <w:t>- документ, подтверждающий наличие у заявителя открытого в российской кредитной организации специального счета с указанием его реквизитов;</w:t>
                  </w:r>
                </w:p>
                <w:p w:rsidR="00444BBE" w:rsidRPr="00CD6E7D" w:rsidRDefault="00444BBE" w:rsidP="00444BBE">
                  <w:pPr>
                    <w:pBdr>
                      <w:bottom w:val="single" w:sz="6" w:space="31" w:color="FFFFFF"/>
                    </w:pBdr>
                    <w:spacing w:before="60" w:line="260" w:lineRule="exact"/>
                    <w:ind w:right="136"/>
                    <w:jc w:val="both"/>
                    <w:rPr>
                      <w:rFonts w:cs="Times New Roman"/>
                      <w:sz w:val="27"/>
                      <w:szCs w:val="27"/>
                    </w:rPr>
                  </w:pPr>
                  <w:r w:rsidRPr="00CD6E7D">
                    <w:rPr>
                      <w:sz w:val="27"/>
                      <w:szCs w:val="27"/>
                    </w:rPr>
                    <w:t xml:space="preserve">- </w:t>
                  </w:r>
                  <w:r w:rsidRPr="00CD6E7D">
                    <w:rPr>
                      <w:rFonts w:cs="Times New Roman"/>
                      <w:sz w:val="27"/>
                      <w:szCs w:val="27"/>
                    </w:rPr>
                    <w:t xml:space="preserve">правоустанавливающий документ на домовладение (если право собственности заявителя не зарегистрировано в ЕГРН). </w:t>
                  </w:r>
                </w:p>
                <w:p w:rsidR="00BD6AF2" w:rsidRPr="00BD6AF2" w:rsidRDefault="00BD6AF2" w:rsidP="00BD6AF2">
                  <w:pPr>
                    <w:pBdr>
                      <w:bottom w:val="single" w:sz="6" w:space="31" w:color="FFFFFF"/>
                    </w:pBdr>
                    <w:spacing w:before="120" w:line="260" w:lineRule="exact"/>
                    <w:ind w:right="136"/>
                    <w:jc w:val="both"/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</w:pPr>
                  <w:r w:rsidRPr="00BD6AF2">
                    <w:rPr>
                      <w:rFonts w:cs="Times New Roman"/>
                      <w:b/>
                      <w:color w:val="17365D" w:themeColor="text2" w:themeShade="BF"/>
                      <w:sz w:val="27"/>
                      <w:szCs w:val="27"/>
                    </w:rPr>
                    <w:t>К затратам на проведение работ внутри границ земельных участков относятся:</w:t>
                  </w:r>
                </w:p>
                <w:p w:rsidR="00BD6AF2" w:rsidRPr="00BD6AF2" w:rsidRDefault="00BD6AF2" w:rsidP="00444BBE">
                  <w:pPr>
                    <w:pBdr>
                      <w:bottom w:val="single" w:sz="6" w:space="31" w:color="FFFFFF"/>
                    </w:pBdr>
                    <w:spacing w:before="60" w:line="280" w:lineRule="exact"/>
                    <w:ind w:right="136"/>
                    <w:jc w:val="both"/>
                    <w:rPr>
                      <w:spacing w:val="-4"/>
                      <w:sz w:val="27"/>
                      <w:szCs w:val="27"/>
                    </w:rPr>
                  </w:pPr>
                  <w:r w:rsidRPr="00BD6AF2">
                    <w:rPr>
                      <w:spacing w:val="-4"/>
                      <w:sz w:val="27"/>
                      <w:szCs w:val="27"/>
                    </w:rPr>
                    <w:t>- расходы на проектирование сети газопотребления (проведение инженерно-геодезических изысканий, разработка проектной и рабочей документации, согласование прокладки объектов сети газопотребления с владельцами смежных коммуникаций (при необходимости);</w:t>
                  </w:r>
                  <w:r w:rsidR="007F4CFE">
                    <w:rPr>
                      <w:rFonts w:cs="Times New Roman"/>
                      <w:noProof/>
                      <w:sz w:val="25"/>
                      <w:szCs w:val="25"/>
                      <w:lang w:eastAsia="ru-RU"/>
                    </w:rPr>
                    <w:t xml:space="preserve"> </w:t>
                  </w:r>
                </w:p>
                <w:p w:rsidR="00AB0B17" w:rsidRPr="00BD6AF2" w:rsidRDefault="00BD6AF2" w:rsidP="00444BBE">
                  <w:pPr>
                    <w:pBdr>
                      <w:bottom w:val="single" w:sz="6" w:space="31" w:color="FFFFFF"/>
                    </w:pBdr>
                    <w:spacing w:before="60" w:line="280" w:lineRule="exact"/>
                    <w:ind w:right="136"/>
                    <w:jc w:val="both"/>
                    <w:rPr>
                      <w:rFonts w:cs="Times New Roman"/>
                      <w:sz w:val="27"/>
                      <w:szCs w:val="27"/>
                    </w:rPr>
                  </w:pPr>
                  <w:r w:rsidRPr="00BD6AF2">
                    <w:rPr>
                      <w:spacing w:val="-4"/>
                      <w:sz w:val="27"/>
                      <w:szCs w:val="27"/>
                    </w:rPr>
                    <w:t>- расходы на осуществление строительно-монтажных работ сети газопотребления (строительство линейной части сети газопотребления (газопровода), пунктов редуцирования газа и устройств электрохимической защиты от коррозии, установка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покраска газопроводов, продувка газопроводов и газоиспользующего оборудования, испытание газопровода на герметичность), на выполнение пусконаладочных работ, проведение контрольной</w:t>
                  </w:r>
                  <w:r>
                    <w:rPr>
                      <w:spacing w:val="-4"/>
                      <w:sz w:val="27"/>
                      <w:szCs w:val="27"/>
                    </w:rPr>
                    <w:t xml:space="preserve"> опрессовки газопровода. </w:t>
                  </w:r>
                </w:p>
                <w:p w:rsidR="00CD6E7D" w:rsidRPr="000B53B7" w:rsidRDefault="007F4CFE" w:rsidP="00C464F5">
                  <w:pPr>
                    <w:pBdr>
                      <w:bottom w:val="single" w:sz="6" w:space="31" w:color="FFFFFF"/>
                    </w:pBdr>
                    <w:spacing w:before="40" w:line="220" w:lineRule="exact"/>
                    <w:ind w:right="136"/>
                    <w:jc w:val="both"/>
                    <w:rPr>
                      <w:rFonts w:cs="Times New Roman"/>
                      <w:sz w:val="25"/>
                      <w:szCs w:val="25"/>
                    </w:rPr>
                  </w:pPr>
                  <w:bookmarkStart w:id="0" w:name="_GoBack"/>
                  <w:bookmarkEnd w:id="0"/>
                  <w:r>
                    <w:rPr>
                      <w:rFonts w:cs="Times New Roman"/>
                      <w:noProof/>
                      <w:sz w:val="25"/>
                      <w:szCs w:val="25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3376930</wp:posOffset>
                        </wp:positionH>
                        <wp:positionV relativeFrom="margin">
                          <wp:posOffset>5083175</wp:posOffset>
                        </wp:positionV>
                        <wp:extent cx="1363345" cy="1363345"/>
                        <wp:effectExtent l="0" t="0" r="0" b="0"/>
                        <wp:wrapSquare wrapText="bothSides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qr-code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3345" cy="1363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97C66" w:rsidRDefault="00197C66" w:rsidP="006D4E96">
            <w:pPr>
              <w:jc w:val="center"/>
            </w:pPr>
          </w:p>
        </w:tc>
      </w:tr>
    </w:tbl>
    <w:p w:rsidR="00AA1B61" w:rsidRPr="00961C1D" w:rsidRDefault="00AA1B61" w:rsidP="009F231A">
      <w:pPr>
        <w:rPr>
          <w:sz w:val="2"/>
          <w:szCs w:val="2"/>
        </w:rPr>
      </w:pPr>
    </w:p>
    <w:sectPr w:rsidR="00AA1B61" w:rsidRPr="00961C1D" w:rsidSect="00C118CB">
      <w:pgSz w:w="16838" w:h="11906" w:orient="landscape" w:code="9"/>
      <w:pgMar w:top="567" w:right="567" w:bottom="142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7D" w:rsidRDefault="00BA237D" w:rsidP="00E54DE6">
      <w:r>
        <w:separator/>
      </w:r>
    </w:p>
  </w:endnote>
  <w:endnote w:type="continuationSeparator" w:id="0">
    <w:p w:rsidR="00BA237D" w:rsidRDefault="00BA237D" w:rsidP="00E5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7D" w:rsidRDefault="00BA237D" w:rsidP="00E54DE6">
      <w:r>
        <w:separator/>
      </w:r>
    </w:p>
  </w:footnote>
  <w:footnote w:type="continuationSeparator" w:id="0">
    <w:p w:rsidR="00BA237D" w:rsidRDefault="00BA237D" w:rsidP="00E5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911E1"/>
    <w:multiLevelType w:val="multilevel"/>
    <w:tmpl w:val="24B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C91"/>
    <w:rsid w:val="00001066"/>
    <w:rsid w:val="00002F67"/>
    <w:rsid w:val="00027777"/>
    <w:rsid w:val="00071F0A"/>
    <w:rsid w:val="00075A75"/>
    <w:rsid w:val="000779C2"/>
    <w:rsid w:val="00095074"/>
    <w:rsid w:val="00096B59"/>
    <w:rsid w:val="00097E14"/>
    <w:rsid w:val="000A1312"/>
    <w:rsid w:val="000A3316"/>
    <w:rsid w:val="000A3B85"/>
    <w:rsid w:val="000B0246"/>
    <w:rsid w:val="000B2ECD"/>
    <w:rsid w:val="000B53B7"/>
    <w:rsid w:val="000C3184"/>
    <w:rsid w:val="000C371F"/>
    <w:rsid w:val="000C4B13"/>
    <w:rsid w:val="000C561A"/>
    <w:rsid w:val="000D08D2"/>
    <w:rsid w:val="000D4D32"/>
    <w:rsid w:val="000D5798"/>
    <w:rsid w:val="000E575B"/>
    <w:rsid w:val="000E59F9"/>
    <w:rsid w:val="000F0024"/>
    <w:rsid w:val="000F1401"/>
    <w:rsid w:val="000F3BC7"/>
    <w:rsid w:val="001022D5"/>
    <w:rsid w:val="001028CF"/>
    <w:rsid w:val="001054AF"/>
    <w:rsid w:val="00115FD1"/>
    <w:rsid w:val="0012061A"/>
    <w:rsid w:val="001208F3"/>
    <w:rsid w:val="00126AF6"/>
    <w:rsid w:val="00127E59"/>
    <w:rsid w:val="001334B8"/>
    <w:rsid w:val="001341B0"/>
    <w:rsid w:val="00136B0F"/>
    <w:rsid w:val="00140091"/>
    <w:rsid w:val="00143217"/>
    <w:rsid w:val="0014710A"/>
    <w:rsid w:val="001546D0"/>
    <w:rsid w:val="001605E7"/>
    <w:rsid w:val="00160B3C"/>
    <w:rsid w:val="0016128B"/>
    <w:rsid w:val="00162CE6"/>
    <w:rsid w:val="00171C4F"/>
    <w:rsid w:val="00172588"/>
    <w:rsid w:val="00172776"/>
    <w:rsid w:val="00183CD9"/>
    <w:rsid w:val="00186AB9"/>
    <w:rsid w:val="00192A82"/>
    <w:rsid w:val="0019362B"/>
    <w:rsid w:val="00193789"/>
    <w:rsid w:val="001961BD"/>
    <w:rsid w:val="00197C66"/>
    <w:rsid w:val="001C4AC9"/>
    <w:rsid w:val="001D798B"/>
    <w:rsid w:val="001E701A"/>
    <w:rsid w:val="001F12A4"/>
    <w:rsid w:val="001F380A"/>
    <w:rsid w:val="001F7D82"/>
    <w:rsid w:val="00200F07"/>
    <w:rsid w:val="00204394"/>
    <w:rsid w:val="00206CAC"/>
    <w:rsid w:val="00206D0A"/>
    <w:rsid w:val="00211047"/>
    <w:rsid w:val="00214906"/>
    <w:rsid w:val="00215A0D"/>
    <w:rsid w:val="00215F70"/>
    <w:rsid w:val="00216A77"/>
    <w:rsid w:val="00224496"/>
    <w:rsid w:val="002333EE"/>
    <w:rsid w:val="00237B0D"/>
    <w:rsid w:val="00240C9E"/>
    <w:rsid w:val="00246EDA"/>
    <w:rsid w:val="00251778"/>
    <w:rsid w:val="00251C49"/>
    <w:rsid w:val="00274C54"/>
    <w:rsid w:val="00287DC4"/>
    <w:rsid w:val="002A47A8"/>
    <w:rsid w:val="002C59F1"/>
    <w:rsid w:val="002F05BB"/>
    <w:rsid w:val="002F1A09"/>
    <w:rsid w:val="002F2A72"/>
    <w:rsid w:val="0030023C"/>
    <w:rsid w:val="00301278"/>
    <w:rsid w:val="00302788"/>
    <w:rsid w:val="00306510"/>
    <w:rsid w:val="00314735"/>
    <w:rsid w:val="00316305"/>
    <w:rsid w:val="00325149"/>
    <w:rsid w:val="003260C4"/>
    <w:rsid w:val="00326C9C"/>
    <w:rsid w:val="00331425"/>
    <w:rsid w:val="00345709"/>
    <w:rsid w:val="003512AE"/>
    <w:rsid w:val="00351575"/>
    <w:rsid w:val="00355DD8"/>
    <w:rsid w:val="0036007D"/>
    <w:rsid w:val="00360545"/>
    <w:rsid w:val="00360DAE"/>
    <w:rsid w:val="003651C6"/>
    <w:rsid w:val="003817FC"/>
    <w:rsid w:val="0038259D"/>
    <w:rsid w:val="0039095E"/>
    <w:rsid w:val="00391973"/>
    <w:rsid w:val="00395F4F"/>
    <w:rsid w:val="003B34F3"/>
    <w:rsid w:val="003C1480"/>
    <w:rsid w:val="003C1609"/>
    <w:rsid w:val="003E47A5"/>
    <w:rsid w:val="003F701D"/>
    <w:rsid w:val="003F7FF7"/>
    <w:rsid w:val="00401BCB"/>
    <w:rsid w:val="00402EEB"/>
    <w:rsid w:val="00406F89"/>
    <w:rsid w:val="00423AF2"/>
    <w:rsid w:val="00424185"/>
    <w:rsid w:val="004315A8"/>
    <w:rsid w:val="004341BA"/>
    <w:rsid w:val="004359F8"/>
    <w:rsid w:val="00441AAC"/>
    <w:rsid w:val="00444BBE"/>
    <w:rsid w:val="00445FAC"/>
    <w:rsid w:val="0044625C"/>
    <w:rsid w:val="00447DE9"/>
    <w:rsid w:val="00451006"/>
    <w:rsid w:val="00462E64"/>
    <w:rsid w:val="00465EC6"/>
    <w:rsid w:val="00472671"/>
    <w:rsid w:val="00473D08"/>
    <w:rsid w:val="00473EDE"/>
    <w:rsid w:val="00477A84"/>
    <w:rsid w:val="00477D58"/>
    <w:rsid w:val="004809F8"/>
    <w:rsid w:val="00486504"/>
    <w:rsid w:val="004A0419"/>
    <w:rsid w:val="004A0AA3"/>
    <w:rsid w:val="004B33E3"/>
    <w:rsid w:val="004B56B5"/>
    <w:rsid w:val="004B782D"/>
    <w:rsid w:val="004C1BCB"/>
    <w:rsid w:val="004D13A2"/>
    <w:rsid w:val="004E1445"/>
    <w:rsid w:val="004E56FD"/>
    <w:rsid w:val="004F122F"/>
    <w:rsid w:val="004F4021"/>
    <w:rsid w:val="005036A6"/>
    <w:rsid w:val="00503D29"/>
    <w:rsid w:val="0051057F"/>
    <w:rsid w:val="005127C5"/>
    <w:rsid w:val="005170E2"/>
    <w:rsid w:val="00527287"/>
    <w:rsid w:val="00531C67"/>
    <w:rsid w:val="00542640"/>
    <w:rsid w:val="00547F87"/>
    <w:rsid w:val="00554AC9"/>
    <w:rsid w:val="005556C4"/>
    <w:rsid w:val="00557EC2"/>
    <w:rsid w:val="0056165B"/>
    <w:rsid w:val="0056583F"/>
    <w:rsid w:val="00575377"/>
    <w:rsid w:val="00580CC1"/>
    <w:rsid w:val="00582EBC"/>
    <w:rsid w:val="00586102"/>
    <w:rsid w:val="00587B5C"/>
    <w:rsid w:val="00591FFD"/>
    <w:rsid w:val="005934AD"/>
    <w:rsid w:val="00597F98"/>
    <w:rsid w:val="005A00C8"/>
    <w:rsid w:val="005A3052"/>
    <w:rsid w:val="005B6790"/>
    <w:rsid w:val="005C26E4"/>
    <w:rsid w:val="005C6171"/>
    <w:rsid w:val="005D1241"/>
    <w:rsid w:val="005D19E1"/>
    <w:rsid w:val="005D3489"/>
    <w:rsid w:val="005E36AA"/>
    <w:rsid w:val="005E394B"/>
    <w:rsid w:val="005F3FAA"/>
    <w:rsid w:val="006041A5"/>
    <w:rsid w:val="00614655"/>
    <w:rsid w:val="00616827"/>
    <w:rsid w:val="006312C9"/>
    <w:rsid w:val="00632F3A"/>
    <w:rsid w:val="0063349B"/>
    <w:rsid w:val="0063632A"/>
    <w:rsid w:val="00636FF7"/>
    <w:rsid w:val="00637718"/>
    <w:rsid w:val="00642189"/>
    <w:rsid w:val="00644A2D"/>
    <w:rsid w:val="0064770A"/>
    <w:rsid w:val="00661A4A"/>
    <w:rsid w:val="00670819"/>
    <w:rsid w:val="0067163D"/>
    <w:rsid w:val="00671F2B"/>
    <w:rsid w:val="006746ED"/>
    <w:rsid w:val="00674B70"/>
    <w:rsid w:val="00676488"/>
    <w:rsid w:val="006772CB"/>
    <w:rsid w:val="00677F58"/>
    <w:rsid w:val="00681BB4"/>
    <w:rsid w:val="006829C1"/>
    <w:rsid w:val="00683C96"/>
    <w:rsid w:val="0069291E"/>
    <w:rsid w:val="006A1635"/>
    <w:rsid w:val="006A2FB2"/>
    <w:rsid w:val="006A6178"/>
    <w:rsid w:val="006A7ADC"/>
    <w:rsid w:val="006B2C23"/>
    <w:rsid w:val="006C0C12"/>
    <w:rsid w:val="006C293E"/>
    <w:rsid w:val="006C4664"/>
    <w:rsid w:val="006D2C37"/>
    <w:rsid w:val="006D2E2E"/>
    <w:rsid w:val="006D3018"/>
    <w:rsid w:val="006D4E96"/>
    <w:rsid w:val="006E71D7"/>
    <w:rsid w:val="006F1A00"/>
    <w:rsid w:val="007006F6"/>
    <w:rsid w:val="0070187E"/>
    <w:rsid w:val="007019A4"/>
    <w:rsid w:val="007024C8"/>
    <w:rsid w:val="00702869"/>
    <w:rsid w:val="00703301"/>
    <w:rsid w:val="00703E90"/>
    <w:rsid w:val="007042CD"/>
    <w:rsid w:val="007222AA"/>
    <w:rsid w:val="00722E81"/>
    <w:rsid w:val="00724056"/>
    <w:rsid w:val="00724A55"/>
    <w:rsid w:val="00725685"/>
    <w:rsid w:val="00733A6B"/>
    <w:rsid w:val="00733D39"/>
    <w:rsid w:val="00740E09"/>
    <w:rsid w:val="00740F5E"/>
    <w:rsid w:val="00744BB8"/>
    <w:rsid w:val="0074523F"/>
    <w:rsid w:val="00761850"/>
    <w:rsid w:val="00762882"/>
    <w:rsid w:val="0076292D"/>
    <w:rsid w:val="00780DBA"/>
    <w:rsid w:val="00781166"/>
    <w:rsid w:val="00783AB9"/>
    <w:rsid w:val="00787140"/>
    <w:rsid w:val="00787549"/>
    <w:rsid w:val="00792418"/>
    <w:rsid w:val="00792506"/>
    <w:rsid w:val="007A607F"/>
    <w:rsid w:val="007B2053"/>
    <w:rsid w:val="007B7A71"/>
    <w:rsid w:val="007C4437"/>
    <w:rsid w:val="007C4912"/>
    <w:rsid w:val="007C5417"/>
    <w:rsid w:val="007E04CF"/>
    <w:rsid w:val="007E763F"/>
    <w:rsid w:val="007F1629"/>
    <w:rsid w:val="007F22CE"/>
    <w:rsid w:val="007F4CFE"/>
    <w:rsid w:val="007F4E9E"/>
    <w:rsid w:val="00800D49"/>
    <w:rsid w:val="00802794"/>
    <w:rsid w:val="00803491"/>
    <w:rsid w:val="00805ECB"/>
    <w:rsid w:val="0080777F"/>
    <w:rsid w:val="00810776"/>
    <w:rsid w:val="00810D8E"/>
    <w:rsid w:val="00822FC5"/>
    <w:rsid w:val="00826A68"/>
    <w:rsid w:val="008358D3"/>
    <w:rsid w:val="00837DB8"/>
    <w:rsid w:val="008519E3"/>
    <w:rsid w:val="008535FE"/>
    <w:rsid w:val="00856125"/>
    <w:rsid w:val="00863505"/>
    <w:rsid w:val="00865C27"/>
    <w:rsid w:val="00874C3A"/>
    <w:rsid w:val="00881052"/>
    <w:rsid w:val="008840D9"/>
    <w:rsid w:val="00886B3A"/>
    <w:rsid w:val="00887A1E"/>
    <w:rsid w:val="00887FCC"/>
    <w:rsid w:val="00890072"/>
    <w:rsid w:val="008924B8"/>
    <w:rsid w:val="00893D93"/>
    <w:rsid w:val="008B7EDD"/>
    <w:rsid w:val="008C1B1D"/>
    <w:rsid w:val="008C1C9F"/>
    <w:rsid w:val="008D3AFE"/>
    <w:rsid w:val="008D3FED"/>
    <w:rsid w:val="008E35D5"/>
    <w:rsid w:val="008E6630"/>
    <w:rsid w:val="008F5C7C"/>
    <w:rsid w:val="00912E82"/>
    <w:rsid w:val="00923EDC"/>
    <w:rsid w:val="009306D7"/>
    <w:rsid w:val="0094156D"/>
    <w:rsid w:val="0094408D"/>
    <w:rsid w:val="009445F0"/>
    <w:rsid w:val="009513C2"/>
    <w:rsid w:val="009540B3"/>
    <w:rsid w:val="00961C1D"/>
    <w:rsid w:val="00970BDA"/>
    <w:rsid w:val="009718BA"/>
    <w:rsid w:val="00973BCB"/>
    <w:rsid w:val="0097429F"/>
    <w:rsid w:val="00974E42"/>
    <w:rsid w:val="00976726"/>
    <w:rsid w:val="00977297"/>
    <w:rsid w:val="00983C64"/>
    <w:rsid w:val="0098431F"/>
    <w:rsid w:val="00990D7B"/>
    <w:rsid w:val="00994B86"/>
    <w:rsid w:val="00994DAA"/>
    <w:rsid w:val="0099694D"/>
    <w:rsid w:val="009A5B91"/>
    <w:rsid w:val="009B6E5C"/>
    <w:rsid w:val="009B7877"/>
    <w:rsid w:val="009C0154"/>
    <w:rsid w:val="009C312C"/>
    <w:rsid w:val="009C7543"/>
    <w:rsid w:val="009D1A18"/>
    <w:rsid w:val="009D2B47"/>
    <w:rsid w:val="009D6564"/>
    <w:rsid w:val="009E58BA"/>
    <w:rsid w:val="009F231A"/>
    <w:rsid w:val="009F54FC"/>
    <w:rsid w:val="009F564F"/>
    <w:rsid w:val="009F598A"/>
    <w:rsid w:val="00A0011E"/>
    <w:rsid w:val="00A020AA"/>
    <w:rsid w:val="00A02CDA"/>
    <w:rsid w:val="00A11BB7"/>
    <w:rsid w:val="00A1468A"/>
    <w:rsid w:val="00A23720"/>
    <w:rsid w:val="00A30BB2"/>
    <w:rsid w:val="00A318B6"/>
    <w:rsid w:val="00A321BD"/>
    <w:rsid w:val="00A36C07"/>
    <w:rsid w:val="00A551EF"/>
    <w:rsid w:val="00A5585E"/>
    <w:rsid w:val="00A56E76"/>
    <w:rsid w:val="00A610BD"/>
    <w:rsid w:val="00A61997"/>
    <w:rsid w:val="00A70568"/>
    <w:rsid w:val="00A73121"/>
    <w:rsid w:val="00A7394F"/>
    <w:rsid w:val="00A76B2C"/>
    <w:rsid w:val="00A85C91"/>
    <w:rsid w:val="00A863F9"/>
    <w:rsid w:val="00A902C7"/>
    <w:rsid w:val="00A965B5"/>
    <w:rsid w:val="00AA1B61"/>
    <w:rsid w:val="00AA5AE3"/>
    <w:rsid w:val="00AA7DA1"/>
    <w:rsid w:val="00AB0B17"/>
    <w:rsid w:val="00AB2E25"/>
    <w:rsid w:val="00AC7683"/>
    <w:rsid w:val="00AD68EC"/>
    <w:rsid w:val="00AD7C52"/>
    <w:rsid w:val="00AE4D1C"/>
    <w:rsid w:val="00AE6E8E"/>
    <w:rsid w:val="00AF4C55"/>
    <w:rsid w:val="00B00AB3"/>
    <w:rsid w:val="00B0284B"/>
    <w:rsid w:val="00B108FE"/>
    <w:rsid w:val="00B140EA"/>
    <w:rsid w:val="00B15929"/>
    <w:rsid w:val="00B2030B"/>
    <w:rsid w:val="00B27074"/>
    <w:rsid w:val="00B42818"/>
    <w:rsid w:val="00B464F0"/>
    <w:rsid w:val="00B47CDB"/>
    <w:rsid w:val="00B52D65"/>
    <w:rsid w:val="00B53220"/>
    <w:rsid w:val="00B559AC"/>
    <w:rsid w:val="00B56D57"/>
    <w:rsid w:val="00B61E98"/>
    <w:rsid w:val="00B65C38"/>
    <w:rsid w:val="00B7020D"/>
    <w:rsid w:val="00B86987"/>
    <w:rsid w:val="00BA237D"/>
    <w:rsid w:val="00BA2861"/>
    <w:rsid w:val="00BA363E"/>
    <w:rsid w:val="00BB00BE"/>
    <w:rsid w:val="00BB769A"/>
    <w:rsid w:val="00BC07B5"/>
    <w:rsid w:val="00BD4861"/>
    <w:rsid w:val="00BD595B"/>
    <w:rsid w:val="00BD6AF2"/>
    <w:rsid w:val="00BF0F20"/>
    <w:rsid w:val="00BF286D"/>
    <w:rsid w:val="00C006BA"/>
    <w:rsid w:val="00C01AAD"/>
    <w:rsid w:val="00C06E9D"/>
    <w:rsid w:val="00C118CB"/>
    <w:rsid w:val="00C1572E"/>
    <w:rsid w:val="00C2706A"/>
    <w:rsid w:val="00C3643F"/>
    <w:rsid w:val="00C41546"/>
    <w:rsid w:val="00C464F5"/>
    <w:rsid w:val="00C47E1C"/>
    <w:rsid w:val="00C5697F"/>
    <w:rsid w:val="00C63324"/>
    <w:rsid w:val="00C70422"/>
    <w:rsid w:val="00C75341"/>
    <w:rsid w:val="00C82458"/>
    <w:rsid w:val="00C86467"/>
    <w:rsid w:val="00C8790A"/>
    <w:rsid w:val="00C92EF0"/>
    <w:rsid w:val="00CA0E92"/>
    <w:rsid w:val="00CA16A3"/>
    <w:rsid w:val="00CC0D50"/>
    <w:rsid w:val="00CD0930"/>
    <w:rsid w:val="00CD1E25"/>
    <w:rsid w:val="00CD2788"/>
    <w:rsid w:val="00CD4346"/>
    <w:rsid w:val="00CD6E7D"/>
    <w:rsid w:val="00CE1143"/>
    <w:rsid w:val="00CE314B"/>
    <w:rsid w:val="00CF0487"/>
    <w:rsid w:val="00D01825"/>
    <w:rsid w:val="00D05468"/>
    <w:rsid w:val="00D05979"/>
    <w:rsid w:val="00D060DE"/>
    <w:rsid w:val="00D15605"/>
    <w:rsid w:val="00D20206"/>
    <w:rsid w:val="00D261C0"/>
    <w:rsid w:val="00D27889"/>
    <w:rsid w:val="00D32FB6"/>
    <w:rsid w:val="00D61DF2"/>
    <w:rsid w:val="00D732AD"/>
    <w:rsid w:val="00D8177A"/>
    <w:rsid w:val="00D86E0B"/>
    <w:rsid w:val="00D90EB1"/>
    <w:rsid w:val="00D95913"/>
    <w:rsid w:val="00DB3679"/>
    <w:rsid w:val="00DB4B72"/>
    <w:rsid w:val="00DB67A3"/>
    <w:rsid w:val="00DB6DD1"/>
    <w:rsid w:val="00DC0FA7"/>
    <w:rsid w:val="00DC1F9A"/>
    <w:rsid w:val="00DC6661"/>
    <w:rsid w:val="00DD5D38"/>
    <w:rsid w:val="00DD693D"/>
    <w:rsid w:val="00DD6FDA"/>
    <w:rsid w:val="00DE021C"/>
    <w:rsid w:val="00DF4A20"/>
    <w:rsid w:val="00E12D39"/>
    <w:rsid w:val="00E15876"/>
    <w:rsid w:val="00E244E0"/>
    <w:rsid w:val="00E30BF6"/>
    <w:rsid w:val="00E324E3"/>
    <w:rsid w:val="00E34B31"/>
    <w:rsid w:val="00E444B8"/>
    <w:rsid w:val="00E51B87"/>
    <w:rsid w:val="00E54DE6"/>
    <w:rsid w:val="00E5514E"/>
    <w:rsid w:val="00E65CCD"/>
    <w:rsid w:val="00E679F3"/>
    <w:rsid w:val="00E70AB3"/>
    <w:rsid w:val="00E71A2E"/>
    <w:rsid w:val="00E81B63"/>
    <w:rsid w:val="00E9793E"/>
    <w:rsid w:val="00EA201B"/>
    <w:rsid w:val="00EA4C88"/>
    <w:rsid w:val="00EA5908"/>
    <w:rsid w:val="00EC60C4"/>
    <w:rsid w:val="00ED2BB1"/>
    <w:rsid w:val="00ED5715"/>
    <w:rsid w:val="00ED7685"/>
    <w:rsid w:val="00EF09CD"/>
    <w:rsid w:val="00EF29E0"/>
    <w:rsid w:val="00F0317E"/>
    <w:rsid w:val="00F03880"/>
    <w:rsid w:val="00F04881"/>
    <w:rsid w:val="00F054CD"/>
    <w:rsid w:val="00F13A06"/>
    <w:rsid w:val="00F25433"/>
    <w:rsid w:val="00F34E9C"/>
    <w:rsid w:val="00F551F5"/>
    <w:rsid w:val="00F63C24"/>
    <w:rsid w:val="00F71FCC"/>
    <w:rsid w:val="00F820CC"/>
    <w:rsid w:val="00F87817"/>
    <w:rsid w:val="00F9522A"/>
    <w:rsid w:val="00F95803"/>
    <w:rsid w:val="00F963D0"/>
    <w:rsid w:val="00FA22A5"/>
    <w:rsid w:val="00FA7304"/>
    <w:rsid w:val="00FB1536"/>
    <w:rsid w:val="00FC037F"/>
    <w:rsid w:val="00FC5669"/>
    <w:rsid w:val="00FD0978"/>
    <w:rsid w:val="00FD54DE"/>
    <w:rsid w:val="00FE1818"/>
    <w:rsid w:val="00FE2D3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CC078B7-874C-44A1-87BF-E2ECE6E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1"/>
  </w:style>
  <w:style w:type="paragraph" w:styleId="4">
    <w:name w:val="heading 4"/>
    <w:basedOn w:val="a"/>
    <w:link w:val="40"/>
    <w:uiPriority w:val="9"/>
    <w:qFormat/>
    <w:rsid w:val="004A0AA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A0AA3"/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A0A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-text">
    <w:name w:val="t-text"/>
    <w:basedOn w:val="a0"/>
    <w:rsid w:val="004A0AA3"/>
  </w:style>
  <w:style w:type="character" w:styleId="a8">
    <w:name w:val="FollowedHyperlink"/>
    <w:basedOn w:val="a0"/>
    <w:uiPriority w:val="99"/>
    <w:semiHidden/>
    <w:unhideWhenUsed/>
    <w:rsid w:val="001208F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87549"/>
    <w:rPr>
      <w:b/>
      <w:bCs/>
    </w:rPr>
  </w:style>
  <w:style w:type="paragraph" w:styleId="aa">
    <w:name w:val="annotation text"/>
    <w:basedOn w:val="a"/>
    <w:link w:val="ab"/>
    <w:uiPriority w:val="99"/>
    <w:unhideWhenUsed/>
    <w:rsid w:val="00C92EF0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92EF0"/>
    <w:rPr>
      <w:rFonts w:asciiTheme="minorHAnsi" w:hAnsiTheme="minorHAns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54D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4DE6"/>
  </w:style>
  <w:style w:type="paragraph" w:styleId="ae">
    <w:name w:val="footer"/>
    <w:basedOn w:val="a"/>
    <w:link w:val="af"/>
    <w:uiPriority w:val="99"/>
    <w:unhideWhenUsed/>
    <w:rsid w:val="00E54D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n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fc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47469-C0AD-482E-80F1-D8FF9A04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Кучаева О.Г.</cp:lastModifiedBy>
  <cp:revision>145</cp:revision>
  <cp:lastPrinted>2023-03-15T02:17:00Z</cp:lastPrinted>
  <dcterms:created xsi:type="dcterms:W3CDTF">2019-03-14T01:36:00Z</dcterms:created>
  <dcterms:modified xsi:type="dcterms:W3CDTF">2025-08-19T23:43:00Z</dcterms:modified>
</cp:coreProperties>
</file>