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0B" w:rsidRPr="00902292" w:rsidRDefault="00DD3EB7" w:rsidP="00A72D5A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Информация из з</w:t>
      </w:r>
      <w:r w:rsidR="002E6E0B" w:rsidRPr="00902292">
        <w:rPr>
          <w:rFonts w:ascii="Times New Roman" w:hAnsi="Times New Roman" w:cs="Times New Roman"/>
          <w:bCs/>
          <w:color w:val="000000"/>
          <w:sz w:val="26"/>
          <w:szCs w:val="26"/>
        </w:rPr>
        <w:t>аключени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я от 26.12.2017 от 02-04/75</w:t>
      </w:r>
      <w:r w:rsidR="002E6E0B" w:rsidRPr="0090229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2E6E0B" w:rsidRPr="00386C30" w:rsidRDefault="00FC745C" w:rsidP="00367B2F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229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на </w:t>
      </w:r>
      <w:r w:rsidR="00386C30" w:rsidRPr="00386C30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администрации городского поселения «Город Вяземский» </w:t>
      </w:r>
      <w:r w:rsidR="00386C30">
        <w:rPr>
          <w:rFonts w:ascii="Times New Roman" w:hAnsi="Times New Roman" w:cs="Times New Roman"/>
          <w:color w:val="000000"/>
          <w:sz w:val="26"/>
          <w:szCs w:val="26"/>
        </w:rPr>
        <w:t xml:space="preserve">Вяземского муниципального района Хабаровского края </w:t>
      </w:r>
      <w:r w:rsidR="00386C30" w:rsidRPr="00386C30">
        <w:rPr>
          <w:rFonts w:ascii="Times New Roman" w:hAnsi="Times New Roman" w:cs="Times New Roman"/>
          <w:color w:val="000000"/>
          <w:sz w:val="26"/>
          <w:szCs w:val="26"/>
        </w:rPr>
        <w:t>от 24.11.2017 №1282 «Об утверждении муниципальной программы «Комплексное развитие систем транспортной инфраструктуры городского поселения «Город Вяземский» на период 2018-2027 годы».</w:t>
      </w:r>
    </w:p>
    <w:p w:rsidR="005239BA" w:rsidRDefault="005239BA" w:rsidP="002E6E0B">
      <w:pPr>
        <w:autoSpaceDE w:val="0"/>
        <w:rPr>
          <w:rFonts w:ascii="Times New Roman" w:hAnsi="Times New Roman" w:cs="Times New Roman"/>
          <w:sz w:val="26"/>
          <w:szCs w:val="26"/>
        </w:rPr>
      </w:pPr>
    </w:p>
    <w:p w:rsidR="00167C42" w:rsidRDefault="00E1045E" w:rsidP="00D87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  <w:r w:rsidR="009C56A8" w:rsidRPr="001A4493">
        <w:rPr>
          <w:rFonts w:ascii="Times New Roman" w:hAnsi="Times New Roman" w:cs="Times New Roman"/>
          <w:sz w:val="26"/>
          <w:szCs w:val="26"/>
        </w:rPr>
        <w:t xml:space="preserve"> пред</w:t>
      </w:r>
      <w:r w:rsidR="00B5342C">
        <w:rPr>
          <w:rFonts w:ascii="Times New Roman" w:hAnsi="Times New Roman" w:cs="Times New Roman"/>
          <w:sz w:val="26"/>
          <w:szCs w:val="26"/>
        </w:rPr>
        <w:t>о</w:t>
      </w:r>
      <w:r w:rsidR="009C56A8" w:rsidRPr="001A4493">
        <w:rPr>
          <w:rFonts w:ascii="Times New Roman" w:hAnsi="Times New Roman" w:cs="Times New Roman"/>
          <w:sz w:val="26"/>
          <w:szCs w:val="26"/>
        </w:rPr>
        <w:t>ставлен</w:t>
      </w:r>
      <w:r w:rsidR="00021DD6">
        <w:rPr>
          <w:rFonts w:ascii="Times New Roman" w:hAnsi="Times New Roman" w:cs="Times New Roman"/>
          <w:sz w:val="26"/>
          <w:szCs w:val="26"/>
        </w:rPr>
        <w:t>о</w:t>
      </w:r>
      <w:r w:rsidR="009C56A8" w:rsidRPr="001A4493">
        <w:rPr>
          <w:rFonts w:ascii="Times New Roman" w:hAnsi="Times New Roman" w:cs="Times New Roman"/>
          <w:sz w:val="26"/>
          <w:szCs w:val="26"/>
        </w:rPr>
        <w:t xml:space="preserve"> </w:t>
      </w:r>
      <w:r w:rsidR="00021DD6">
        <w:rPr>
          <w:rFonts w:ascii="Times New Roman" w:hAnsi="Times New Roman" w:cs="Times New Roman"/>
          <w:sz w:val="26"/>
          <w:szCs w:val="26"/>
        </w:rPr>
        <w:t xml:space="preserve">отделом </w:t>
      </w:r>
      <w:r w:rsidR="00C9768B">
        <w:rPr>
          <w:rFonts w:ascii="Times New Roman" w:hAnsi="Times New Roman" w:cs="Times New Roman"/>
          <w:sz w:val="26"/>
          <w:szCs w:val="26"/>
        </w:rPr>
        <w:t xml:space="preserve">коммунального хозяйства, благоустройства, транспорта, связи и социально-жилищной политики </w:t>
      </w:r>
      <w:r w:rsidR="009C56A8" w:rsidRPr="001A4493">
        <w:rPr>
          <w:rFonts w:ascii="Times New Roman" w:hAnsi="Times New Roman" w:cs="Times New Roman"/>
          <w:sz w:val="26"/>
          <w:szCs w:val="26"/>
        </w:rPr>
        <w:t>администрации город</w:t>
      </w:r>
      <w:r w:rsidR="0035783F">
        <w:rPr>
          <w:rFonts w:ascii="Times New Roman" w:hAnsi="Times New Roman" w:cs="Times New Roman"/>
          <w:sz w:val="26"/>
          <w:szCs w:val="26"/>
        </w:rPr>
        <w:t>ского поселения «Город Вяземский»</w:t>
      </w:r>
      <w:r w:rsidR="00F21F0C">
        <w:rPr>
          <w:rFonts w:ascii="Times New Roman" w:hAnsi="Times New Roman" w:cs="Times New Roman"/>
          <w:sz w:val="26"/>
          <w:szCs w:val="26"/>
        </w:rPr>
        <w:t>, который является ответственным исполнителем программы</w:t>
      </w:r>
      <w:r w:rsidR="00663504">
        <w:rPr>
          <w:rFonts w:ascii="Times New Roman" w:hAnsi="Times New Roman" w:cs="Times New Roman"/>
          <w:sz w:val="26"/>
          <w:szCs w:val="26"/>
        </w:rPr>
        <w:t xml:space="preserve"> (далее – отдел </w:t>
      </w:r>
      <w:r w:rsidR="006C32F3">
        <w:rPr>
          <w:rFonts w:ascii="Times New Roman" w:hAnsi="Times New Roman" w:cs="Times New Roman"/>
          <w:sz w:val="26"/>
          <w:szCs w:val="26"/>
        </w:rPr>
        <w:t>ЖКХ</w:t>
      </w:r>
      <w:r w:rsidR="00663504">
        <w:rPr>
          <w:rFonts w:ascii="Times New Roman" w:hAnsi="Times New Roman" w:cs="Times New Roman"/>
          <w:sz w:val="26"/>
          <w:szCs w:val="26"/>
        </w:rPr>
        <w:t>)</w:t>
      </w:r>
      <w:r w:rsidR="009C56A8" w:rsidRPr="001A449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E3359" w:rsidRPr="00911971" w:rsidRDefault="00AE3359" w:rsidP="00635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1971">
        <w:rPr>
          <w:rFonts w:ascii="Times New Roman" w:hAnsi="Times New Roman" w:cs="Times New Roman"/>
          <w:sz w:val="26"/>
          <w:szCs w:val="26"/>
        </w:rPr>
        <w:t xml:space="preserve">Заключение отдела экономики и финансов, которое подготавливается в соответствии  пунктом 2.6. </w:t>
      </w:r>
      <w:proofErr w:type="gramStart"/>
      <w:r w:rsidR="00C01B63" w:rsidRPr="00911971">
        <w:rPr>
          <w:rStyle w:val="af"/>
          <w:rFonts w:eastAsiaTheme="minorHAnsi"/>
          <w:color w:val="000000" w:themeColor="text1"/>
          <w:sz w:val="26"/>
          <w:szCs w:val="26"/>
        </w:rPr>
        <w:t xml:space="preserve">Порядка  </w:t>
      </w:r>
      <w:r w:rsidR="00C01B63" w:rsidRPr="00911971">
        <w:rPr>
          <w:rStyle w:val="FontStyle12"/>
        </w:rPr>
        <w:t>принятия решений о разработке муниципальных программ городского поселения «Город Вяземский» Вяземского муниципального района Хабаровского края, их формирования, реализации и порядка проведения оценки эффективности реализации муниципальных программ городского поселения «Город Вяземский» Вяземского муниципального района Хабаровского края, утвержденного постановлением администрации от 20.12.2016 №1130 (далее – Порядок от 20.12.2016 №1130) ответственным исполнителем не предоставлено.</w:t>
      </w:r>
      <w:proofErr w:type="gramEnd"/>
    </w:p>
    <w:p w:rsidR="00355C46" w:rsidRDefault="00355C46" w:rsidP="00635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Локально-сметные расчеты</w:t>
      </w:r>
      <w:r w:rsidR="00EC52E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подтверждающие необходимый объем бюджетных сре</w:t>
      </w:r>
      <w:proofErr w:type="gramStart"/>
      <w:r>
        <w:rPr>
          <w:rFonts w:ascii="Times New Roman" w:hAnsi="Times New Roman" w:cs="Times New Roman"/>
          <w:sz w:val="26"/>
          <w:szCs w:val="26"/>
        </w:rPr>
        <w:t>дств дл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я реализации программных мероприятий предоставлены </w:t>
      </w:r>
      <w:r w:rsidR="00683AC7">
        <w:rPr>
          <w:rFonts w:ascii="Times New Roman" w:hAnsi="Times New Roman" w:cs="Times New Roman"/>
          <w:sz w:val="26"/>
          <w:szCs w:val="26"/>
        </w:rPr>
        <w:t xml:space="preserve">только </w:t>
      </w:r>
      <w:r>
        <w:rPr>
          <w:rFonts w:ascii="Times New Roman" w:hAnsi="Times New Roman" w:cs="Times New Roman"/>
          <w:sz w:val="26"/>
          <w:szCs w:val="26"/>
        </w:rPr>
        <w:t>после устного обращения КСП к ответственному исполнителю</w:t>
      </w:r>
      <w:r w:rsidR="00D90CBF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D90CBF">
        <w:rPr>
          <w:rFonts w:ascii="Times New Roman" w:hAnsi="Times New Roman" w:cs="Times New Roman"/>
          <w:sz w:val="26"/>
          <w:szCs w:val="26"/>
        </w:rPr>
        <w:t>Яцук</w:t>
      </w:r>
      <w:proofErr w:type="spellEnd"/>
      <w:r w:rsidR="00D90CBF">
        <w:rPr>
          <w:rFonts w:ascii="Times New Roman" w:hAnsi="Times New Roman" w:cs="Times New Roman"/>
          <w:sz w:val="26"/>
          <w:szCs w:val="26"/>
        </w:rPr>
        <w:t xml:space="preserve"> В.А.) </w:t>
      </w:r>
      <w:r>
        <w:rPr>
          <w:rFonts w:ascii="Times New Roman" w:hAnsi="Times New Roman" w:cs="Times New Roman"/>
          <w:sz w:val="26"/>
          <w:szCs w:val="26"/>
        </w:rPr>
        <w:t>в период проведения экспертизы.</w:t>
      </w:r>
    </w:p>
    <w:p w:rsidR="006774C3" w:rsidRPr="00183A44" w:rsidRDefault="006774C3" w:rsidP="00635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3A44">
        <w:rPr>
          <w:rFonts w:ascii="Times New Roman" w:hAnsi="Times New Roman" w:cs="Times New Roman"/>
          <w:sz w:val="26"/>
          <w:szCs w:val="26"/>
        </w:rPr>
        <w:t xml:space="preserve">В ходе </w:t>
      </w:r>
      <w:r w:rsidR="008769EE" w:rsidRPr="00183A44">
        <w:rPr>
          <w:rFonts w:ascii="Times New Roman" w:hAnsi="Times New Roman" w:cs="Times New Roman"/>
          <w:sz w:val="26"/>
          <w:szCs w:val="26"/>
        </w:rPr>
        <w:t xml:space="preserve">проведения </w:t>
      </w:r>
      <w:r w:rsidRPr="00183A44">
        <w:rPr>
          <w:rFonts w:ascii="Times New Roman" w:hAnsi="Times New Roman" w:cs="Times New Roman"/>
          <w:sz w:val="26"/>
          <w:szCs w:val="26"/>
        </w:rPr>
        <w:t xml:space="preserve">экспертизы </w:t>
      </w:r>
      <w:r w:rsidR="00125153" w:rsidRPr="00183A44">
        <w:rPr>
          <w:rFonts w:ascii="Times New Roman" w:hAnsi="Times New Roman" w:cs="Times New Roman"/>
          <w:sz w:val="26"/>
          <w:szCs w:val="26"/>
        </w:rPr>
        <w:t>Контрольно-счетной палатой</w:t>
      </w:r>
      <w:r w:rsidR="00E1000A" w:rsidRPr="00183A44">
        <w:rPr>
          <w:rFonts w:ascii="Times New Roman" w:hAnsi="Times New Roman" w:cs="Times New Roman"/>
          <w:sz w:val="26"/>
          <w:szCs w:val="26"/>
        </w:rPr>
        <w:t xml:space="preserve"> </w:t>
      </w:r>
      <w:r w:rsidRPr="00183A44">
        <w:rPr>
          <w:rFonts w:ascii="Times New Roman" w:hAnsi="Times New Roman" w:cs="Times New Roman"/>
          <w:sz w:val="26"/>
          <w:szCs w:val="26"/>
        </w:rPr>
        <w:t>установлено</w:t>
      </w:r>
      <w:r w:rsidR="008769EE" w:rsidRPr="00183A44">
        <w:rPr>
          <w:rFonts w:ascii="Times New Roman" w:hAnsi="Times New Roman" w:cs="Times New Roman"/>
          <w:sz w:val="26"/>
          <w:szCs w:val="26"/>
        </w:rPr>
        <w:t xml:space="preserve"> следующее</w:t>
      </w:r>
      <w:r w:rsidRPr="00183A44">
        <w:rPr>
          <w:rFonts w:ascii="Times New Roman" w:hAnsi="Times New Roman" w:cs="Times New Roman"/>
          <w:sz w:val="26"/>
          <w:szCs w:val="26"/>
        </w:rPr>
        <w:t>:</w:t>
      </w:r>
    </w:p>
    <w:p w:rsidR="009B5E81" w:rsidRDefault="00DB56B6" w:rsidP="00DB56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9C105A" w:rsidRPr="00DB56B6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6"/>
          <w:szCs w:val="26"/>
        </w:rPr>
        <w:t>на основании Федерального закона Российской Федерации от 06.10.2003 №131 «Об общих принципах организации местного самоуправления в Российской Федерации»</w:t>
      </w:r>
      <w:r w:rsidR="009B5E81">
        <w:rPr>
          <w:rFonts w:ascii="Times New Roman" w:hAnsi="Times New Roman" w:cs="Times New Roman"/>
          <w:sz w:val="26"/>
          <w:szCs w:val="26"/>
        </w:rPr>
        <w:t xml:space="preserve"> (далее -</w:t>
      </w:r>
      <w:r w:rsidR="009B5E81" w:rsidRPr="009B5E8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B5E81">
        <w:rPr>
          <w:rFonts w:ascii="Times New Roman" w:hAnsi="Times New Roman" w:cs="Times New Roman"/>
          <w:color w:val="000000"/>
          <w:sz w:val="26"/>
          <w:szCs w:val="26"/>
        </w:rPr>
        <w:t>Федерального закона №131-ФЗ)</w:t>
      </w:r>
      <w:r w:rsidR="009B5E8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и Порядка от 20.12.2016 №1130 </w:t>
      </w:r>
      <w:r w:rsidR="003E5583">
        <w:rPr>
          <w:rFonts w:ascii="Times New Roman" w:hAnsi="Times New Roman" w:cs="Times New Roman"/>
          <w:sz w:val="26"/>
          <w:szCs w:val="26"/>
        </w:rPr>
        <w:t>утверждена муниципальная программа «</w:t>
      </w:r>
      <w:r w:rsidR="003E5583" w:rsidRPr="00386C30">
        <w:rPr>
          <w:rFonts w:ascii="Times New Roman" w:hAnsi="Times New Roman" w:cs="Times New Roman"/>
          <w:color w:val="000000"/>
          <w:sz w:val="26"/>
          <w:szCs w:val="26"/>
        </w:rPr>
        <w:t>Комплексное развитие систем транспортной инфраструктуры городского поселения «Город Вяземский» на период 2018-2027 годы»</w:t>
      </w:r>
      <w:r w:rsidR="003E558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2457E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C698B">
        <w:rPr>
          <w:rFonts w:ascii="Times New Roman" w:hAnsi="Times New Roman" w:cs="Times New Roman"/>
          <w:color w:val="000000"/>
          <w:sz w:val="26"/>
          <w:szCs w:val="26"/>
        </w:rPr>
        <w:t>Раннее в администрации городского поселения действовала муниципальная программа «</w:t>
      </w:r>
      <w:r w:rsidR="007B76EE">
        <w:rPr>
          <w:rFonts w:ascii="Times New Roman" w:hAnsi="Times New Roman" w:cs="Times New Roman"/>
          <w:bCs/>
          <w:color w:val="000000"/>
          <w:sz w:val="26"/>
          <w:szCs w:val="26"/>
        </w:rPr>
        <w:t>Развитие дорожной деятельности в отношении автомобильных дорог общего пользования местного значения городского поселения «Город Вяземский» на период 2014-2017 годы».</w:t>
      </w:r>
    </w:p>
    <w:p w:rsidR="009F00F8" w:rsidRPr="009F00F8" w:rsidRDefault="009B5E81" w:rsidP="00DB56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На основании</w:t>
      </w:r>
      <w:r w:rsidR="002457EA">
        <w:rPr>
          <w:rFonts w:ascii="Times New Roman" w:hAnsi="Times New Roman" w:cs="Times New Roman"/>
          <w:color w:val="000000"/>
          <w:sz w:val="26"/>
          <w:szCs w:val="26"/>
        </w:rPr>
        <w:t xml:space="preserve"> пункт</w:t>
      </w:r>
      <w:r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2457EA">
        <w:rPr>
          <w:rFonts w:ascii="Times New Roman" w:hAnsi="Times New Roman" w:cs="Times New Roman"/>
          <w:color w:val="000000"/>
          <w:sz w:val="26"/>
          <w:szCs w:val="26"/>
        </w:rPr>
        <w:t xml:space="preserve"> 6.1. статьи 17 Федерального закона №131-ФЗ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457EA">
        <w:rPr>
          <w:rFonts w:ascii="Times New Roman" w:hAnsi="Times New Roman" w:cs="Times New Roman"/>
          <w:color w:val="000000"/>
          <w:sz w:val="26"/>
          <w:szCs w:val="26"/>
        </w:rPr>
        <w:t>в целях решения вопросов местного значения органы местного самоуправления надел</w:t>
      </w:r>
      <w:r>
        <w:rPr>
          <w:rFonts w:ascii="Times New Roman" w:hAnsi="Times New Roman" w:cs="Times New Roman"/>
          <w:color w:val="000000"/>
          <w:sz w:val="26"/>
          <w:szCs w:val="26"/>
        </w:rPr>
        <w:t>ены полномочием по разработке и утверждению программ комплексного развития транспортной инфраструктуры поселения.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Указанное полномочие закреплено статьей 6 Устава городского поселения «Город Вяземский»</w:t>
      </w:r>
      <w:r w:rsidR="0015086D">
        <w:rPr>
          <w:rFonts w:ascii="Times New Roman" w:hAnsi="Times New Roman" w:cs="Times New Roman"/>
          <w:color w:val="000000"/>
          <w:sz w:val="26"/>
          <w:szCs w:val="26"/>
        </w:rPr>
        <w:t xml:space="preserve">, в которой предусмотрено утверждение муниципальных программ согласно </w:t>
      </w:r>
      <w:r w:rsidR="0015086D" w:rsidRPr="0015086D">
        <w:rPr>
          <w:rFonts w:ascii="Times New Roman" w:hAnsi="Times New Roman" w:cs="Times New Roman"/>
          <w:sz w:val="26"/>
          <w:szCs w:val="26"/>
        </w:rPr>
        <w:t>требования</w:t>
      </w:r>
      <w:r w:rsidR="0015086D">
        <w:rPr>
          <w:rFonts w:ascii="Times New Roman" w:hAnsi="Times New Roman" w:cs="Times New Roman"/>
          <w:sz w:val="26"/>
          <w:szCs w:val="26"/>
        </w:rPr>
        <w:t>м</w:t>
      </w:r>
      <w:r w:rsidR="00036FF6">
        <w:rPr>
          <w:rFonts w:ascii="Times New Roman" w:hAnsi="Times New Roman" w:cs="Times New Roman"/>
          <w:sz w:val="26"/>
          <w:szCs w:val="26"/>
        </w:rPr>
        <w:t>,</w:t>
      </w:r>
      <w:r w:rsidR="0015086D" w:rsidRPr="0015086D">
        <w:rPr>
          <w:rFonts w:ascii="Times New Roman" w:hAnsi="Times New Roman" w:cs="Times New Roman"/>
          <w:sz w:val="26"/>
          <w:szCs w:val="26"/>
        </w:rPr>
        <w:t xml:space="preserve"> к</w:t>
      </w:r>
      <w:r w:rsidR="0015086D">
        <w:rPr>
          <w:rFonts w:ascii="Times New Roman" w:hAnsi="Times New Roman" w:cs="Times New Roman"/>
          <w:sz w:val="26"/>
          <w:szCs w:val="26"/>
        </w:rPr>
        <w:t>оторые</w:t>
      </w:r>
      <w:r w:rsidR="0015086D" w:rsidRPr="0015086D">
        <w:rPr>
          <w:rFonts w:ascii="Times New Roman" w:hAnsi="Times New Roman" w:cs="Times New Roman"/>
          <w:sz w:val="26"/>
          <w:szCs w:val="26"/>
        </w:rPr>
        <w:t xml:space="preserve"> устанавливаются Правительством Российской Федерации</w:t>
      </w:r>
      <w:r w:rsidR="00036FF6">
        <w:rPr>
          <w:rFonts w:ascii="Times New Roman" w:hAnsi="Times New Roman" w:cs="Times New Roman"/>
          <w:sz w:val="26"/>
          <w:szCs w:val="26"/>
        </w:rPr>
        <w:t>, что соответствует Федеральному закону №131-ФЗ</w:t>
      </w:r>
      <w:r w:rsidR="0015086D">
        <w:rPr>
          <w:rFonts w:ascii="Times New Roman" w:hAnsi="Times New Roman" w:cs="Times New Roman"/>
          <w:sz w:val="26"/>
          <w:szCs w:val="26"/>
        </w:rPr>
        <w:t>.</w:t>
      </w:r>
      <w:r w:rsidR="0015086D">
        <w:rPr>
          <w:sz w:val="26"/>
          <w:szCs w:val="26"/>
        </w:rPr>
        <w:t xml:space="preserve"> </w:t>
      </w:r>
    </w:p>
    <w:p w:rsidR="009C105A" w:rsidRDefault="009F00F8" w:rsidP="00DB56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1508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B2817">
        <w:rPr>
          <w:rFonts w:ascii="Times New Roman" w:hAnsi="Times New Roman" w:cs="Times New Roman"/>
          <w:color w:val="000000"/>
          <w:sz w:val="26"/>
          <w:szCs w:val="26"/>
        </w:rPr>
        <w:t xml:space="preserve"> Также статьей 8 Градостроительного кодекса РФ предусмотрена разработка и утверждение </w:t>
      </w:r>
      <w:proofErr w:type="gramStart"/>
      <w:r w:rsidR="00AB2817">
        <w:rPr>
          <w:rFonts w:ascii="Times New Roman" w:hAnsi="Times New Roman" w:cs="Times New Roman"/>
          <w:color w:val="000000"/>
          <w:sz w:val="26"/>
          <w:szCs w:val="26"/>
        </w:rPr>
        <w:t>программ</w:t>
      </w:r>
      <w:r w:rsidR="00AB2817" w:rsidRPr="00AB281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B2817">
        <w:rPr>
          <w:rFonts w:ascii="Times New Roman" w:hAnsi="Times New Roman" w:cs="Times New Roman"/>
          <w:color w:val="000000"/>
          <w:sz w:val="26"/>
          <w:szCs w:val="26"/>
        </w:rPr>
        <w:t>комплексного развития транспортной инфраструктуры поселения</w:t>
      </w:r>
      <w:proofErr w:type="gramEnd"/>
      <w:r w:rsidR="00AB281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61B34" w:rsidRPr="00DB56B6" w:rsidRDefault="00C61B34" w:rsidP="00DB56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Pr="00D674C0">
        <w:rPr>
          <w:rFonts w:ascii="Times New Roman" w:hAnsi="Times New Roman" w:cs="Times New Roman"/>
          <w:color w:val="000000"/>
          <w:sz w:val="26"/>
          <w:szCs w:val="26"/>
        </w:rPr>
        <w:t xml:space="preserve">К транспортной инфраструктуре можно отнести: все существующие и запланированные пути </w:t>
      </w:r>
      <w:r w:rsidR="00907E5E" w:rsidRPr="00D674C0">
        <w:rPr>
          <w:rFonts w:ascii="Times New Roman" w:hAnsi="Times New Roman" w:cs="Times New Roman"/>
          <w:color w:val="000000"/>
          <w:sz w:val="26"/>
          <w:szCs w:val="26"/>
        </w:rPr>
        <w:t>сообщения</w:t>
      </w:r>
      <w:r w:rsidR="00D674C0">
        <w:rPr>
          <w:rFonts w:ascii="Times New Roman" w:hAnsi="Times New Roman" w:cs="Times New Roman"/>
          <w:color w:val="000000"/>
          <w:sz w:val="26"/>
          <w:szCs w:val="26"/>
        </w:rPr>
        <w:t xml:space="preserve"> (улично-дорожная, внеуличная), транспортные единицы, технические сооружения и склады (депо, грузовые территории)</w:t>
      </w:r>
      <w:r w:rsidR="00F949FE">
        <w:rPr>
          <w:rFonts w:ascii="Times New Roman" w:hAnsi="Times New Roman" w:cs="Times New Roman"/>
          <w:color w:val="000000"/>
          <w:sz w:val="26"/>
          <w:szCs w:val="26"/>
        </w:rPr>
        <w:t xml:space="preserve">, вокзалы и </w:t>
      </w:r>
      <w:r w:rsidR="00F949FE">
        <w:rPr>
          <w:rFonts w:ascii="Times New Roman" w:hAnsi="Times New Roman" w:cs="Times New Roman"/>
          <w:color w:val="000000"/>
          <w:sz w:val="26"/>
          <w:szCs w:val="26"/>
        </w:rPr>
        <w:lastRenderedPageBreak/>
        <w:t>станции для перевозки пассажиров и грузов</w:t>
      </w:r>
      <w:r w:rsidR="002B3BD3">
        <w:rPr>
          <w:rFonts w:ascii="Times New Roman" w:hAnsi="Times New Roman" w:cs="Times New Roman"/>
          <w:color w:val="000000"/>
          <w:sz w:val="26"/>
          <w:szCs w:val="26"/>
        </w:rPr>
        <w:t>, инженерные сети и коммуникации</w:t>
      </w:r>
      <w:r w:rsidR="002F6B30">
        <w:rPr>
          <w:rFonts w:ascii="Times New Roman" w:hAnsi="Times New Roman" w:cs="Times New Roman"/>
          <w:color w:val="000000"/>
          <w:sz w:val="26"/>
          <w:szCs w:val="26"/>
        </w:rPr>
        <w:t xml:space="preserve"> и многое другое</w:t>
      </w:r>
      <w:r w:rsidR="002B3BD3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6D543F" w:rsidRDefault="0076140B" w:rsidP="00677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036FF6">
        <w:rPr>
          <w:rFonts w:ascii="Times New Roman" w:hAnsi="Times New Roman" w:cs="Times New Roman"/>
          <w:sz w:val="26"/>
          <w:szCs w:val="26"/>
        </w:rPr>
        <w:t>Постановлением Правительства РФ от 25.12.2015 №1440 утверждены требования к программам комплексного развития транспортной инфраструктуры поселений, городских округов</w:t>
      </w:r>
      <w:r w:rsidR="006D543F">
        <w:rPr>
          <w:rFonts w:ascii="Times New Roman" w:hAnsi="Times New Roman" w:cs="Times New Roman"/>
          <w:sz w:val="26"/>
          <w:szCs w:val="26"/>
        </w:rPr>
        <w:t xml:space="preserve"> (далее – постановление от 25.12.2015 №1440)</w:t>
      </w:r>
      <w:r w:rsidR="00036FF6">
        <w:rPr>
          <w:rFonts w:ascii="Times New Roman" w:hAnsi="Times New Roman" w:cs="Times New Roman"/>
          <w:sz w:val="26"/>
          <w:szCs w:val="26"/>
        </w:rPr>
        <w:t>.</w:t>
      </w:r>
      <w:r w:rsidR="00B03116">
        <w:rPr>
          <w:rFonts w:ascii="Times New Roman" w:hAnsi="Times New Roman" w:cs="Times New Roman"/>
          <w:sz w:val="26"/>
          <w:szCs w:val="26"/>
        </w:rPr>
        <w:t xml:space="preserve">     Утвержденный срок действия муниципальной программы соответствует требованиям пункта 5 постановления от 25.12.2015 №1440. Однако необходимо отметить следующие</w:t>
      </w:r>
      <w:r w:rsidR="006D543F">
        <w:rPr>
          <w:rFonts w:ascii="Times New Roman" w:hAnsi="Times New Roman" w:cs="Times New Roman"/>
          <w:sz w:val="26"/>
          <w:szCs w:val="26"/>
        </w:rPr>
        <w:t xml:space="preserve"> нарушени</w:t>
      </w:r>
      <w:r w:rsidR="00B03116">
        <w:rPr>
          <w:rFonts w:ascii="Times New Roman" w:hAnsi="Times New Roman" w:cs="Times New Roman"/>
          <w:sz w:val="26"/>
          <w:szCs w:val="26"/>
        </w:rPr>
        <w:t>я</w:t>
      </w:r>
      <w:r w:rsidR="006D543F">
        <w:rPr>
          <w:rFonts w:ascii="Times New Roman" w:hAnsi="Times New Roman" w:cs="Times New Roman"/>
          <w:sz w:val="26"/>
          <w:szCs w:val="26"/>
        </w:rPr>
        <w:t xml:space="preserve"> требований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D543F">
        <w:rPr>
          <w:rFonts w:ascii="Times New Roman" w:hAnsi="Times New Roman" w:cs="Times New Roman"/>
          <w:sz w:val="26"/>
          <w:szCs w:val="26"/>
        </w:rPr>
        <w:t xml:space="preserve"> к программ</w:t>
      </w:r>
      <w:r w:rsidR="002918A1">
        <w:rPr>
          <w:rFonts w:ascii="Times New Roman" w:hAnsi="Times New Roman" w:cs="Times New Roman"/>
          <w:sz w:val="26"/>
          <w:szCs w:val="26"/>
        </w:rPr>
        <w:t>е</w:t>
      </w:r>
      <w:r w:rsidR="006D543F">
        <w:rPr>
          <w:rFonts w:ascii="Times New Roman" w:hAnsi="Times New Roman" w:cs="Times New Roman"/>
          <w:sz w:val="26"/>
          <w:szCs w:val="26"/>
        </w:rPr>
        <w:t>, установленным постановлением от 25.12.2015 №1440, а именно:</w:t>
      </w:r>
    </w:p>
    <w:p w:rsidR="0076140B" w:rsidRDefault="00C61B34" w:rsidP="000D3C55">
      <w:pPr>
        <w:pStyle w:val="a3"/>
        <w:numPr>
          <w:ilvl w:val="0"/>
          <w:numId w:val="4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характеристике текущего состояния транспортной инфраструктуры городского поселения </w:t>
      </w:r>
      <w:r w:rsidRPr="006D700D">
        <w:rPr>
          <w:rFonts w:ascii="Times New Roman" w:hAnsi="Times New Roman" w:cs="Times New Roman"/>
          <w:b/>
          <w:i/>
          <w:sz w:val="26"/>
          <w:szCs w:val="26"/>
        </w:rPr>
        <w:t>отсутству</w:t>
      </w:r>
      <w:r w:rsidR="006D700D" w:rsidRPr="006D700D">
        <w:rPr>
          <w:rFonts w:ascii="Times New Roman" w:hAnsi="Times New Roman" w:cs="Times New Roman"/>
          <w:b/>
          <w:i/>
          <w:sz w:val="26"/>
          <w:szCs w:val="26"/>
        </w:rPr>
        <w:t>ет</w:t>
      </w:r>
      <w:r w:rsidR="006D700D">
        <w:rPr>
          <w:rFonts w:ascii="Times New Roman" w:hAnsi="Times New Roman" w:cs="Times New Roman"/>
          <w:sz w:val="26"/>
          <w:szCs w:val="26"/>
        </w:rPr>
        <w:t xml:space="preserve"> оценка транспортного спроса (пп</w:t>
      </w:r>
      <w:proofErr w:type="gramStart"/>
      <w:r w:rsidR="006D700D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="006D700D">
        <w:rPr>
          <w:rFonts w:ascii="Times New Roman" w:hAnsi="Times New Roman" w:cs="Times New Roman"/>
          <w:sz w:val="26"/>
          <w:szCs w:val="26"/>
        </w:rPr>
        <w:t xml:space="preserve"> пункта 8), характеристика функционирования и показатели работы транспортной инфраструктуры по видам транспорта (</w:t>
      </w:r>
      <w:proofErr w:type="spellStart"/>
      <w:r w:rsidR="006D700D">
        <w:rPr>
          <w:rFonts w:ascii="Times New Roman" w:hAnsi="Times New Roman" w:cs="Times New Roman"/>
          <w:sz w:val="26"/>
          <w:szCs w:val="26"/>
        </w:rPr>
        <w:t>пп.в</w:t>
      </w:r>
      <w:proofErr w:type="spellEnd"/>
      <w:r w:rsidR="006D700D">
        <w:rPr>
          <w:rFonts w:ascii="Times New Roman" w:hAnsi="Times New Roman" w:cs="Times New Roman"/>
          <w:sz w:val="26"/>
          <w:szCs w:val="26"/>
        </w:rPr>
        <w:t xml:space="preserve"> пункта 8), </w:t>
      </w:r>
      <w:r w:rsidR="006D543F" w:rsidRPr="006D543F">
        <w:rPr>
          <w:rFonts w:ascii="Times New Roman" w:hAnsi="Times New Roman" w:cs="Times New Roman"/>
          <w:sz w:val="26"/>
          <w:szCs w:val="26"/>
        </w:rPr>
        <w:t xml:space="preserve"> </w:t>
      </w:r>
      <w:r w:rsidR="006D700D">
        <w:rPr>
          <w:rFonts w:ascii="Times New Roman" w:hAnsi="Times New Roman" w:cs="Times New Roman"/>
          <w:sz w:val="26"/>
          <w:szCs w:val="26"/>
        </w:rPr>
        <w:t>характеристика сети всех дорог поселения, параметры дорожного движения (</w:t>
      </w:r>
      <w:proofErr w:type="spellStart"/>
      <w:r w:rsidR="006D700D">
        <w:rPr>
          <w:rFonts w:ascii="Times New Roman" w:hAnsi="Times New Roman" w:cs="Times New Roman"/>
          <w:sz w:val="26"/>
          <w:szCs w:val="26"/>
        </w:rPr>
        <w:t>пп.г</w:t>
      </w:r>
      <w:proofErr w:type="spellEnd"/>
      <w:r w:rsidR="006D700D">
        <w:rPr>
          <w:rFonts w:ascii="Times New Roman" w:hAnsi="Times New Roman" w:cs="Times New Roman"/>
          <w:sz w:val="26"/>
          <w:szCs w:val="26"/>
        </w:rPr>
        <w:t xml:space="preserve"> пункта 8), </w:t>
      </w:r>
      <w:r w:rsidR="000D3C55">
        <w:rPr>
          <w:rFonts w:ascii="Times New Roman" w:hAnsi="Times New Roman" w:cs="Times New Roman"/>
          <w:sz w:val="26"/>
          <w:szCs w:val="26"/>
        </w:rPr>
        <w:t>анализ обеспеченности парковочными местами (</w:t>
      </w:r>
      <w:proofErr w:type="spellStart"/>
      <w:r w:rsidR="000D3C55">
        <w:rPr>
          <w:rFonts w:ascii="Times New Roman" w:hAnsi="Times New Roman" w:cs="Times New Roman"/>
          <w:sz w:val="26"/>
          <w:szCs w:val="26"/>
        </w:rPr>
        <w:t>пп.д</w:t>
      </w:r>
      <w:proofErr w:type="spellEnd"/>
      <w:r w:rsidR="000D3C55">
        <w:rPr>
          <w:rFonts w:ascii="Times New Roman" w:hAnsi="Times New Roman" w:cs="Times New Roman"/>
          <w:sz w:val="26"/>
          <w:szCs w:val="26"/>
        </w:rPr>
        <w:t xml:space="preserve"> пункта 8), характеристика работы транспортных средств общего пользования (</w:t>
      </w:r>
      <w:proofErr w:type="spellStart"/>
      <w:r w:rsidR="000D3C55">
        <w:rPr>
          <w:rFonts w:ascii="Times New Roman" w:hAnsi="Times New Roman" w:cs="Times New Roman"/>
          <w:sz w:val="26"/>
          <w:szCs w:val="26"/>
        </w:rPr>
        <w:t>пп.е</w:t>
      </w:r>
      <w:proofErr w:type="spellEnd"/>
      <w:r w:rsidR="000D3C55">
        <w:rPr>
          <w:rFonts w:ascii="Times New Roman" w:hAnsi="Times New Roman" w:cs="Times New Roman"/>
          <w:sz w:val="26"/>
          <w:szCs w:val="26"/>
        </w:rPr>
        <w:t xml:space="preserve"> пункта 8), характеристика условий пешеходного и велосипедного передвижения и оценка работы транспортных средств коммунальных и дорожных служб (</w:t>
      </w:r>
      <w:proofErr w:type="spellStart"/>
      <w:r w:rsidR="000D3C55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="000D3C55">
        <w:rPr>
          <w:rFonts w:ascii="Times New Roman" w:hAnsi="Times New Roman" w:cs="Times New Roman"/>
          <w:sz w:val="26"/>
          <w:szCs w:val="26"/>
        </w:rPr>
        <w:t xml:space="preserve">. ж, </w:t>
      </w:r>
      <w:proofErr w:type="spellStart"/>
      <w:r w:rsidR="000D3C55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="000D3C55">
        <w:rPr>
          <w:rFonts w:ascii="Times New Roman" w:hAnsi="Times New Roman" w:cs="Times New Roman"/>
          <w:sz w:val="26"/>
          <w:szCs w:val="26"/>
        </w:rPr>
        <w:t xml:space="preserve"> пункта 8), анализ уровня безопасности дорожного движения и оценка уровня негативного воздействия транспортной инфраструктуры на окружающую среду (</w:t>
      </w:r>
      <w:proofErr w:type="spellStart"/>
      <w:r w:rsidR="000D3C55">
        <w:rPr>
          <w:rFonts w:ascii="Times New Roman" w:hAnsi="Times New Roman" w:cs="Times New Roman"/>
          <w:sz w:val="26"/>
          <w:szCs w:val="26"/>
        </w:rPr>
        <w:t>пп</w:t>
      </w:r>
      <w:proofErr w:type="gramStart"/>
      <w:r w:rsidR="000D3C55">
        <w:rPr>
          <w:rFonts w:ascii="Times New Roman" w:hAnsi="Times New Roman" w:cs="Times New Roman"/>
          <w:sz w:val="26"/>
          <w:szCs w:val="26"/>
        </w:rPr>
        <w:t>.и</w:t>
      </w:r>
      <w:proofErr w:type="spellEnd"/>
      <w:proofErr w:type="gramEnd"/>
      <w:r w:rsidR="000D3C55">
        <w:rPr>
          <w:rFonts w:ascii="Times New Roman" w:hAnsi="Times New Roman" w:cs="Times New Roman"/>
          <w:sz w:val="26"/>
          <w:szCs w:val="26"/>
        </w:rPr>
        <w:t>, к пункта 8), характеристика существующих условий и перспектив развития и размещения транспортной инфраструктуры поселения (</w:t>
      </w:r>
      <w:proofErr w:type="spellStart"/>
      <w:r w:rsidR="000D3C55">
        <w:rPr>
          <w:rFonts w:ascii="Times New Roman" w:hAnsi="Times New Roman" w:cs="Times New Roman"/>
          <w:sz w:val="26"/>
          <w:szCs w:val="26"/>
        </w:rPr>
        <w:t>пп.л</w:t>
      </w:r>
      <w:proofErr w:type="spellEnd"/>
      <w:r w:rsidR="000D3C55">
        <w:rPr>
          <w:rFonts w:ascii="Times New Roman" w:hAnsi="Times New Roman" w:cs="Times New Roman"/>
          <w:sz w:val="26"/>
          <w:szCs w:val="26"/>
        </w:rPr>
        <w:t xml:space="preserve"> пункта 8), оценка нормативно-правовой базы, необходимой для функционирования и развития транспортной инфраструктуры поселения (</w:t>
      </w:r>
      <w:proofErr w:type="spellStart"/>
      <w:r w:rsidR="000D3C55">
        <w:rPr>
          <w:rFonts w:ascii="Times New Roman" w:hAnsi="Times New Roman" w:cs="Times New Roman"/>
          <w:sz w:val="26"/>
          <w:szCs w:val="26"/>
        </w:rPr>
        <w:t>пп.м</w:t>
      </w:r>
      <w:proofErr w:type="spellEnd"/>
      <w:r w:rsidR="000D3C55">
        <w:rPr>
          <w:rFonts w:ascii="Times New Roman" w:hAnsi="Times New Roman" w:cs="Times New Roman"/>
          <w:sz w:val="26"/>
          <w:szCs w:val="26"/>
        </w:rPr>
        <w:t>. пункта 8).</w:t>
      </w:r>
    </w:p>
    <w:p w:rsidR="006161E4" w:rsidRDefault="006161E4" w:rsidP="000D3C55">
      <w:pPr>
        <w:pStyle w:val="a3"/>
        <w:numPr>
          <w:ilvl w:val="0"/>
          <w:numId w:val="4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мероприятий не содержит мероприятий, указанных в пункте 11 требований к программам развития транспортной инфраструктуры. В основном запланированные мероприятия направлены на содержание и ремонт дорог и тротуаров.</w:t>
      </w:r>
    </w:p>
    <w:p w:rsidR="00747FB1" w:rsidRDefault="00747FB1" w:rsidP="00747FB1">
      <w:pPr>
        <w:pStyle w:val="ac"/>
        <w:spacing w:before="0" w:beforeAutospacing="0" w:after="0" w:afterAutospacing="0"/>
        <w:ind w:firstLine="993"/>
        <w:jc w:val="both"/>
        <w:rPr>
          <w:rStyle w:val="af"/>
          <w:color w:val="000000" w:themeColor="text1"/>
          <w:sz w:val="26"/>
          <w:szCs w:val="26"/>
        </w:rPr>
      </w:pPr>
      <w:r>
        <w:rPr>
          <w:rStyle w:val="af"/>
          <w:color w:val="000000" w:themeColor="text1"/>
          <w:sz w:val="26"/>
          <w:szCs w:val="26"/>
        </w:rPr>
        <w:t>Кроме того необходимо отразить, что в текстовой части муниципальной программы:</w:t>
      </w:r>
    </w:p>
    <w:p w:rsidR="00747FB1" w:rsidRDefault="00747FB1" w:rsidP="00747FB1">
      <w:pPr>
        <w:pStyle w:val="ac"/>
        <w:numPr>
          <w:ilvl w:val="0"/>
          <w:numId w:val="47"/>
        </w:numPr>
        <w:spacing w:before="0" w:beforeAutospacing="0" w:after="0" w:afterAutospacing="0"/>
        <w:jc w:val="both"/>
        <w:rPr>
          <w:rStyle w:val="af"/>
          <w:color w:val="000000" w:themeColor="text1"/>
          <w:sz w:val="26"/>
          <w:szCs w:val="26"/>
        </w:rPr>
      </w:pPr>
      <w:r>
        <w:rPr>
          <w:rStyle w:val="af"/>
          <w:color w:val="000000" w:themeColor="text1"/>
          <w:sz w:val="26"/>
          <w:szCs w:val="26"/>
        </w:rPr>
        <w:t xml:space="preserve"> в разделе 1</w:t>
      </w:r>
      <w:r w:rsidR="004F0342">
        <w:rPr>
          <w:rStyle w:val="af"/>
          <w:color w:val="000000" w:themeColor="text1"/>
          <w:sz w:val="26"/>
          <w:szCs w:val="26"/>
        </w:rPr>
        <w:t xml:space="preserve"> «Общая характеристика текущего состояния……»</w:t>
      </w:r>
      <w:r>
        <w:rPr>
          <w:rStyle w:val="af"/>
          <w:color w:val="000000" w:themeColor="text1"/>
          <w:sz w:val="26"/>
          <w:szCs w:val="26"/>
        </w:rPr>
        <w:t xml:space="preserve"> сделана ссылка на муниципальную программу, наименование которой отсутствует в городском поселении (Реконструкция, благоустройство, строительство и ремонт автомобильных дорог на период 2014-2016).</w:t>
      </w:r>
    </w:p>
    <w:p w:rsidR="009810E5" w:rsidRPr="007D3C61" w:rsidRDefault="006939AB" w:rsidP="006939AB">
      <w:pPr>
        <w:pStyle w:val="ac"/>
        <w:numPr>
          <w:ilvl w:val="0"/>
          <w:numId w:val="47"/>
        </w:numPr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>
        <w:rPr>
          <w:rStyle w:val="af"/>
          <w:color w:val="000000" w:themeColor="text1"/>
          <w:sz w:val="26"/>
          <w:szCs w:val="26"/>
        </w:rPr>
        <w:t>в</w:t>
      </w:r>
      <w:r w:rsidRPr="006939AB">
        <w:rPr>
          <w:rStyle w:val="af"/>
          <w:color w:val="000000" w:themeColor="text1"/>
          <w:sz w:val="26"/>
          <w:szCs w:val="26"/>
        </w:rPr>
        <w:t xml:space="preserve"> разделе 3 </w:t>
      </w:r>
      <w:r w:rsidR="005B47DE" w:rsidRPr="006939AB">
        <w:rPr>
          <w:rStyle w:val="af"/>
          <w:color w:val="000000" w:themeColor="text1"/>
          <w:sz w:val="26"/>
          <w:szCs w:val="26"/>
        </w:rPr>
        <w:t xml:space="preserve"> «</w:t>
      </w:r>
      <w:r w:rsidR="004F0342">
        <w:rPr>
          <w:rStyle w:val="af"/>
          <w:color w:val="000000" w:themeColor="text1"/>
          <w:sz w:val="26"/>
          <w:szCs w:val="26"/>
        </w:rPr>
        <w:t>Прогноз к</w:t>
      </w:r>
      <w:r w:rsidR="005B47DE" w:rsidRPr="006939AB">
        <w:rPr>
          <w:rStyle w:val="af"/>
          <w:color w:val="000000" w:themeColor="text1"/>
          <w:sz w:val="26"/>
          <w:szCs w:val="26"/>
        </w:rPr>
        <w:t>онечны</w:t>
      </w:r>
      <w:r w:rsidR="004F0342">
        <w:rPr>
          <w:rStyle w:val="af"/>
          <w:color w:val="000000" w:themeColor="text1"/>
          <w:sz w:val="26"/>
          <w:szCs w:val="26"/>
        </w:rPr>
        <w:t>х</w:t>
      </w:r>
      <w:r w:rsidR="005B47DE" w:rsidRPr="006939AB">
        <w:rPr>
          <w:rStyle w:val="af"/>
          <w:color w:val="000000" w:themeColor="text1"/>
          <w:sz w:val="26"/>
          <w:szCs w:val="26"/>
        </w:rPr>
        <w:t xml:space="preserve"> результат</w:t>
      </w:r>
      <w:r w:rsidR="004F0342">
        <w:rPr>
          <w:rStyle w:val="af"/>
          <w:color w:val="000000" w:themeColor="text1"/>
          <w:sz w:val="26"/>
          <w:szCs w:val="26"/>
        </w:rPr>
        <w:t>ов</w:t>
      </w:r>
      <w:r w:rsidR="005B47DE" w:rsidRPr="006939AB">
        <w:rPr>
          <w:rStyle w:val="af"/>
          <w:color w:val="000000" w:themeColor="text1"/>
          <w:sz w:val="26"/>
          <w:szCs w:val="26"/>
        </w:rPr>
        <w:t xml:space="preserve"> реализации </w:t>
      </w:r>
      <w:r w:rsidR="004F0342">
        <w:rPr>
          <w:rStyle w:val="af"/>
          <w:color w:val="000000" w:themeColor="text1"/>
          <w:sz w:val="26"/>
          <w:szCs w:val="26"/>
        </w:rPr>
        <w:t>муниципальной п</w:t>
      </w:r>
      <w:r w:rsidR="005B47DE" w:rsidRPr="006939AB">
        <w:rPr>
          <w:rStyle w:val="af"/>
          <w:color w:val="000000" w:themeColor="text1"/>
          <w:sz w:val="26"/>
          <w:szCs w:val="26"/>
        </w:rPr>
        <w:t xml:space="preserve">рограммы» </w:t>
      </w:r>
      <w:r w:rsidR="00593601" w:rsidRPr="006939AB">
        <w:rPr>
          <w:rStyle w:val="af"/>
          <w:color w:val="000000" w:themeColor="text1"/>
          <w:sz w:val="26"/>
          <w:szCs w:val="26"/>
        </w:rPr>
        <w:t>у</w:t>
      </w:r>
      <w:r w:rsidR="002F0D79" w:rsidRPr="006939AB">
        <w:rPr>
          <w:rStyle w:val="af"/>
          <w:color w:val="000000" w:themeColor="text1"/>
          <w:sz w:val="26"/>
          <w:szCs w:val="26"/>
        </w:rPr>
        <w:t>твержден</w:t>
      </w:r>
      <w:r w:rsidR="00593601" w:rsidRPr="006939AB">
        <w:rPr>
          <w:rStyle w:val="af"/>
          <w:color w:val="000000" w:themeColor="text1"/>
          <w:sz w:val="26"/>
          <w:szCs w:val="26"/>
        </w:rPr>
        <w:t xml:space="preserve"> </w:t>
      </w:r>
      <w:r w:rsidR="002F0D79" w:rsidRPr="006939AB">
        <w:rPr>
          <w:rStyle w:val="af"/>
          <w:color w:val="000000" w:themeColor="text1"/>
          <w:sz w:val="26"/>
          <w:szCs w:val="26"/>
        </w:rPr>
        <w:t>общ</w:t>
      </w:r>
      <w:r w:rsidR="004F0342">
        <w:rPr>
          <w:rStyle w:val="af"/>
          <w:color w:val="000000" w:themeColor="text1"/>
          <w:sz w:val="26"/>
          <w:szCs w:val="26"/>
        </w:rPr>
        <w:t>ий объем отремонтированных дорог, тротуаров, объемы работ по планировке дорог указанных в значениях показателей (индикаторов) на основании приложения №1 к М</w:t>
      </w:r>
      <w:r w:rsidR="007D3C61">
        <w:rPr>
          <w:rStyle w:val="af"/>
          <w:color w:val="000000" w:themeColor="text1"/>
          <w:sz w:val="26"/>
          <w:szCs w:val="26"/>
        </w:rPr>
        <w:t>П</w:t>
      </w:r>
      <w:r w:rsidR="004F0342">
        <w:rPr>
          <w:rStyle w:val="af"/>
          <w:color w:val="000000" w:themeColor="text1"/>
          <w:sz w:val="26"/>
          <w:szCs w:val="26"/>
        </w:rPr>
        <w:t xml:space="preserve"> «сведения о показателях МП»</w:t>
      </w:r>
      <w:r w:rsidR="004F0342">
        <w:rPr>
          <w:rStyle w:val="af"/>
          <w:b/>
          <w:i/>
          <w:color w:val="000000" w:themeColor="text1"/>
          <w:sz w:val="26"/>
          <w:szCs w:val="26"/>
        </w:rPr>
        <w:t xml:space="preserve">, </w:t>
      </w:r>
      <w:r w:rsidR="004F0342" w:rsidRPr="004F0342">
        <w:rPr>
          <w:rStyle w:val="af"/>
          <w:color w:val="000000" w:themeColor="text1"/>
          <w:sz w:val="26"/>
          <w:szCs w:val="26"/>
        </w:rPr>
        <w:t>что некорректно</w:t>
      </w:r>
      <w:r w:rsidR="004F0342">
        <w:rPr>
          <w:rStyle w:val="af"/>
          <w:b/>
          <w:i/>
          <w:color w:val="000000" w:themeColor="text1"/>
          <w:sz w:val="26"/>
          <w:szCs w:val="26"/>
        </w:rPr>
        <w:t>.</w:t>
      </w:r>
      <w:r w:rsidR="00F876EC" w:rsidRPr="006939AB">
        <w:rPr>
          <w:rStyle w:val="af"/>
          <w:b/>
          <w:i/>
          <w:color w:val="000000" w:themeColor="text1"/>
          <w:sz w:val="26"/>
          <w:szCs w:val="26"/>
        </w:rPr>
        <w:t xml:space="preserve"> </w:t>
      </w:r>
      <w:r w:rsidR="00F876EC" w:rsidRPr="007D3C61">
        <w:rPr>
          <w:rStyle w:val="af"/>
          <w:color w:val="000000" w:themeColor="text1"/>
          <w:sz w:val="26"/>
          <w:szCs w:val="26"/>
        </w:rPr>
        <w:t xml:space="preserve">На основании утвержденного Порядка от 20.12.2016 </w:t>
      </w:r>
      <w:r w:rsidR="00181F78" w:rsidRPr="007D3C61">
        <w:rPr>
          <w:rStyle w:val="af"/>
          <w:color w:val="000000" w:themeColor="text1"/>
          <w:sz w:val="26"/>
          <w:szCs w:val="26"/>
        </w:rPr>
        <w:t xml:space="preserve"> </w:t>
      </w:r>
      <w:r w:rsidR="00F876EC" w:rsidRPr="007D3C61">
        <w:rPr>
          <w:rStyle w:val="af"/>
          <w:color w:val="000000" w:themeColor="text1"/>
          <w:sz w:val="26"/>
          <w:szCs w:val="26"/>
        </w:rPr>
        <w:t xml:space="preserve">№1130 конечный результат устанавливается при детальном изучении проблем, касающихся </w:t>
      </w:r>
      <w:r w:rsidR="004F0342" w:rsidRPr="007D3C61">
        <w:rPr>
          <w:rStyle w:val="af"/>
          <w:color w:val="000000" w:themeColor="text1"/>
          <w:sz w:val="26"/>
          <w:szCs w:val="26"/>
        </w:rPr>
        <w:t xml:space="preserve">данной сферы </w:t>
      </w:r>
      <w:r w:rsidR="00F876EC" w:rsidRPr="007D3C61">
        <w:rPr>
          <w:rStyle w:val="af"/>
          <w:color w:val="000000" w:themeColor="text1"/>
          <w:sz w:val="26"/>
          <w:szCs w:val="26"/>
        </w:rPr>
        <w:t>и должен отражать изменени</w:t>
      </w:r>
      <w:r w:rsidR="00CB0F51" w:rsidRPr="007D3C61">
        <w:rPr>
          <w:rStyle w:val="af"/>
          <w:color w:val="000000" w:themeColor="text1"/>
          <w:sz w:val="26"/>
          <w:szCs w:val="26"/>
        </w:rPr>
        <w:t>я</w:t>
      </w:r>
      <w:r w:rsidR="00F876EC" w:rsidRPr="007D3C61">
        <w:rPr>
          <w:rStyle w:val="af"/>
          <w:color w:val="000000" w:themeColor="text1"/>
          <w:sz w:val="26"/>
          <w:szCs w:val="26"/>
        </w:rPr>
        <w:t xml:space="preserve"> состояния </w:t>
      </w:r>
      <w:r w:rsidR="00C01122">
        <w:rPr>
          <w:rStyle w:val="af"/>
          <w:color w:val="000000" w:themeColor="text1"/>
          <w:sz w:val="26"/>
          <w:szCs w:val="26"/>
        </w:rPr>
        <w:t>дорог</w:t>
      </w:r>
      <w:r w:rsidR="00606E5A">
        <w:rPr>
          <w:rStyle w:val="af"/>
          <w:color w:val="000000" w:themeColor="text1"/>
          <w:sz w:val="26"/>
          <w:szCs w:val="26"/>
        </w:rPr>
        <w:t>,</w:t>
      </w:r>
      <w:r w:rsidR="00C01122">
        <w:rPr>
          <w:rStyle w:val="af"/>
          <w:color w:val="000000" w:themeColor="text1"/>
          <w:sz w:val="26"/>
          <w:szCs w:val="26"/>
        </w:rPr>
        <w:t xml:space="preserve"> тротуаров и транспортной системы городского поселения, а также </w:t>
      </w:r>
      <w:r w:rsidR="009810E5" w:rsidRPr="007D3C61">
        <w:rPr>
          <w:sz w:val="26"/>
          <w:szCs w:val="26"/>
        </w:rPr>
        <w:t>конкретные выгоды  от реализации программы</w:t>
      </w:r>
      <w:r w:rsidR="007D3C61" w:rsidRPr="007D3C61">
        <w:rPr>
          <w:sz w:val="26"/>
          <w:szCs w:val="26"/>
        </w:rPr>
        <w:t xml:space="preserve">. </w:t>
      </w:r>
    </w:p>
    <w:p w:rsidR="007D3C61" w:rsidRPr="007D3C61" w:rsidRDefault="007D3C61" w:rsidP="006939AB">
      <w:pPr>
        <w:pStyle w:val="ac"/>
        <w:numPr>
          <w:ilvl w:val="0"/>
          <w:numId w:val="47"/>
        </w:numPr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в разделе 2 «Задачи программы» </w:t>
      </w:r>
      <w:r w:rsidRPr="007D3C61">
        <w:rPr>
          <w:sz w:val="26"/>
          <w:szCs w:val="26"/>
        </w:rPr>
        <w:t>к утвержденной задаче «</w:t>
      </w:r>
      <w:r>
        <w:rPr>
          <w:sz w:val="26"/>
          <w:szCs w:val="26"/>
        </w:rPr>
        <w:t xml:space="preserve">создание условий эффективного функционирования действующей транспортной сети городского поселения» </w:t>
      </w:r>
      <w:r w:rsidRPr="007D3C61">
        <w:rPr>
          <w:sz w:val="26"/>
          <w:szCs w:val="26"/>
        </w:rPr>
        <w:t xml:space="preserve"> не установлен показатель (индикатор), что противоречит требованиям пункта 3.1.2.5. Порядка от 20.12.2016 №1130.</w:t>
      </w:r>
    </w:p>
    <w:p w:rsidR="00897B78" w:rsidRPr="00897B78" w:rsidRDefault="00897B78" w:rsidP="00897B7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897B78">
        <w:rPr>
          <w:rFonts w:ascii="Times New Roman" w:hAnsi="Times New Roman" w:cs="Times New Roman"/>
          <w:sz w:val="26"/>
          <w:szCs w:val="26"/>
        </w:rPr>
        <w:lastRenderedPageBreak/>
        <w:t>Контрольно-счетная палата отмечает, что в соответствии со статьей 11 Федерального закона №172-ФЗ муниципальная программа является одним из документов стратегического планирования муниципального образования и  должна разрабатываться из положений стратегии социально-экономического развития городского поселения.</w:t>
      </w:r>
    </w:p>
    <w:p w:rsidR="0032244D" w:rsidRPr="00CC5F01" w:rsidRDefault="00A73BEB" w:rsidP="00183A4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32244D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32244D" w:rsidRPr="0032244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</w:t>
      </w:r>
      <w:r w:rsidR="00F05D7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</w:t>
      </w:r>
      <w:r w:rsidR="00F05186">
        <w:rPr>
          <w:rFonts w:ascii="Times New Roman" w:hAnsi="Times New Roman" w:cs="Times New Roman"/>
          <w:sz w:val="26"/>
          <w:szCs w:val="26"/>
        </w:rPr>
        <w:t>муниципальную программу «</w:t>
      </w:r>
      <w:r w:rsidR="00F05186" w:rsidRPr="00386C30">
        <w:rPr>
          <w:rFonts w:ascii="Times New Roman" w:hAnsi="Times New Roman" w:cs="Times New Roman"/>
          <w:color w:val="000000"/>
          <w:sz w:val="26"/>
          <w:szCs w:val="26"/>
        </w:rPr>
        <w:t>Комплексное развитие систем транспортной инфраструктуры городского поселения «Город Вяземский» на период 2018-2027 годы»</w:t>
      </w:r>
      <w:r w:rsidR="007E7174">
        <w:rPr>
          <w:rFonts w:ascii="Times New Roman" w:hAnsi="Times New Roman" w:cs="Times New Roman"/>
          <w:color w:val="000000"/>
          <w:sz w:val="26"/>
          <w:szCs w:val="26"/>
        </w:rPr>
        <w:t xml:space="preserve"> п</w:t>
      </w:r>
      <w:r w:rsidR="0032244D" w:rsidRPr="0032244D">
        <w:rPr>
          <w:rFonts w:ascii="Times New Roman" w:hAnsi="Times New Roman" w:cs="Times New Roman"/>
          <w:sz w:val="26"/>
          <w:szCs w:val="26"/>
        </w:rPr>
        <w:t>редл</w:t>
      </w:r>
      <w:r w:rsidR="00774FA5">
        <w:rPr>
          <w:rFonts w:ascii="Times New Roman" w:hAnsi="Times New Roman" w:cs="Times New Roman"/>
          <w:sz w:val="26"/>
          <w:szCs w:val="26"/>
        </w:rPr>
        <w:t>ожено</w:t>
      </w:r>
      <w:r w:rsidR="0032244D" w:rsidRPr="0032244D">
        <w:rPr>
          <w:rFonts w:ascii="Times New Roman" w:hAnsi="Times New Roman" w:cs="Times New Roman"/>
          <w:sz w:val="26"/>
          <w:szCs w:val="26"/>
        </w:rPr>
        <w:t xml:space="preserve"> внести изменения </w:t>
      </w:r>
      <w:r w:rsidR="0032244D">
        <w:rPr>
          <w:rFonts w:ascii="Times New Roman" w:hAnsi="Times New Roman" w:cs="Times New Roman"/>
          <w:sz w:val="26"/>
          <w:szCs w:val="26"/>
        </w:rPr>
        <w:t xml:space="preserve">по </w:t>
      </w:r>
      <w:r w:rsidR="007E7174">
        <w:rPr>
          <w:rFonts w:ascii="Times New Roman" w:hAnsi="Times New Roman" w:cs="Times New Roman"/>
          <w:sz w:val="26"/>
          <w:szCs w:val="26"/>
        </w:rPr>
        <w:t>указанным</w:t>
      </w:r>
      <w:r w:rsidR="0032244D">
        <w:rPr>
          <w:rFonts w:ascii="Times New Roman" w:hAnsi="Times New Roman" w:cs="Times New Roman"/>
          <w:sz w:val="26"/>
          <w:szCs w:val="26"/>
        </w:rPr>
        <w:t xml:space="preserve"> замечаниям и </w:t>
      </w:r>
      <w:r w:rsidR="007E7174">
        <w:rPr>
          <w:rFonts w:ascii="Times New Roman" w:hAnsi="Times New Roman" w:cs="Times New Roman"/>
          <w:sz w:val="26"/>
          <w:szCs w:val="26"/>
        </w:rPr>
        <w:t>недостаткам</w:t>
      </w:r>
      <w:r w:rsidR="0032244D">
        <w:rPr>
          <w:rFonts w:ascii="Times New Roman" w:hAnsi="Times New Roman" w:cs="Times New Roman"/>
          <w:sz w:val="26"/>
          <w:szCs w:val="26"/>
        </w:rPr>
        <w:t>.</w:t>
      </w:r>
    </w:p>
    <w:p w:rsidR="00354942" w:rsidRDefault="001F2401" w:rsidP="004E7B41">
      <w:pPr>
        <w:autoSpaceDE w:val="0"/>
        <w:spacing w:after="0" w:line="240" w:lineRule="auto"/>
        <w:contextualSpacing/>
        <w:jc w:val="both"/>
        <w:rPr>
          <w:color w:val="FF0000"/>
          <w:sz w:val="26"/>
          <w:szCs w:val="26"/>
        </w:rPr>
      </w:pPr>
      <w:r w:rsidRPr="001F2401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982C27">
        <w:rPr>
          <w:color w:val="FF0000"/>
          <w:sz w:val="26"/>
          <w:szCs w:val="26"/>
        </w:rPr>
        <w:t xml:space="preserve">        </w:t>
      </w:r>
    </w:p>
    <w:p w:rsidR="001C5D1C" w:rsidRPr="004F328E" w:rsidRDefault="001C5D1C" w:rsidP="002C38BF">
      <w:pPr>
        <w:pStyle w:val="ac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p w:rsidR="00944A9E" w:rsidRPr="001A4493" w:rsidRDefault="001A4493" w:rsidP="00D91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                                                                                              </w:t>
      </w:r>
      <w:r w:rsidR="00930E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Т.С.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Шишло</w:t>
      </w:r>
      <w:proofErr w:type="spellEnd"/>
    </w:p>
    <w:sectPr w:rsidR="00944A9E" w:rsidRPr="001A4493" w:rsidSect="00B04C24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050" w:rsidRDefault="00332050" w:rsidP="00665EF4">
      <w:pPr>
        <w:spacing w:after="0" w:line="240" w:lineRule="auto"/>
      </w:pPr>
      <w:r>
        <w:separator/>
      </w:r>
    </w:p>
  </w:endnote>
  <w:endnote w:type="continuationSeparator" w:id="0">
    <w:p w:rsidR="00332050" w:rsidRDefault="00332050" w:rsidP="006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050" w:rsidRDefault="00332050" w:rsidP="00665EF4">
      <w:pPr>
        <w:spacing w:after="0" w:line="240" w:lineRule="auto"/>
      </w:pPr>
      <w:r>
        <w:separator/>
      </w:r>
    </w:p>
  </w:footnote>
  <w:footnote w:type="continuationSeparator" w:id="0">
    <w:p w:rsidR="00332050" w:rsidRDefault="00332050" w:rsidP="0066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7641"/>
      <w:docPartObj>
        <w:docPartGallery w:val="Page Numbers (Top of Page)"/>
        <w:docPartUnique/>
      </w:docPartObj>
    </w:sdtPr>
    <w:sdtContent>
      <w:p w:rsidR="0022631E" w:rsidRDefault="00020D46">
        <w:pPr>
          <w:pStyle w:val="a4"/>
          <w:jc w:val="right"/>
        </w:pPr>
        <w:fldSimple w:instr=" PAGE   \* MERGEFORMAT ">
          <w:r w:rsidR="00774FA5">
            <w:rPr>
              <w:noProof/>
            </w:rPr>
            <w:t>3</w:t>
          </w:r>
        </w:fldSimple>
      </w:p>
    </w:sdtContent>
  </w:sdt>
  <w:p w:rsidR="0022631E" w:rsidRDefault="0022631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155"/>
    <w:multiLevelType w:val="hybridMultilevel"/>
    <w:tmpl w:val="80ACB0E8"/>
    <w:lvl w:ilvl="0" w:tplc="0EFAF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3A4A08"/>
    <w:multiLevelType w:val="hybridMultilevel"/>
    <w:tmpl w:val="A442E5B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D645B"/>
    <w:multiLevelType w:val="hybridMultilevel"/>
    <w:tmpl w:val="40321C54"/>
    <w:lvl w:ilvl="0" w:tplc="019AA790">
      <w:start w:val="1"/>
      <w:numFmt w:val="decimal"/>
      <w:lvlText w:val="%1."/>
      <w:lvlJc w:val="left"/>
      <w:pPr>
        <w:ind w:left="1495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06D308DF"/>
    <w:multiLevelType w:val="multilevel"/>
    <w:tmpl w:val="156C3A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>
    <w:nsid w:val="07CD01CA"/>
    <w:multiLevelType w:val="hybridMultilevel"/>
    <w:tmpl w:val="CD5A8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621DA8"/>
    <w:multiLevelType w:val="hybridMultilevel"/>
    <w:tmpl w:val="AF9A578A"/>
    <w:lvl w:ilvl="0" w:tplc="EAF68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A1B717A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B0E5884"/>
    <w:multiLevelType w:val="multilevel"/>
    <w:tmpl w:val="6C96557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0" w:hanging="2160"/>
      </w:pPr>
      <w:rPr>
        <w:rFonts w:hint="default"/>
      </w:rPr>
    </w:lvl>
  </w:abstractNum>
  <w:abstractNum w:abstractNumId="8">
    <w:nsid w:val="0C4322E8"/>
    <w:multiLevelType w:val="hybridMultilevel"/>
    <w:tmpl w:val="AA16A2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D5D54A3"/>
    <w:multiLevelType w:val="hybridMultilevel"/>
    <w:tmpl w:val="2FA66B56"/>
    <w:lvl w:ilvl="0" w:tplc="604255F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788648A"/>
    <w:multiLevelType w:val="hybridMultilevel"/>
    <w:tmpl w:val="3F70FC34"/>
    <w:lvl w:ilvl="0" w:tplc="F1723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7915159"/>
    <w:multiLevelType w:val="hybridMultilevel"/>
    <w:tmpl w:val="F9363224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8AE0463"/>
    <w:multiLevelType w:val="hybridMultilevel"/>
    <w:tmpl w:val="D37262F6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3">
    <w:nsid w:val="1EF26172"/>
    <w:multiLevelType w:val="multilevel"/>
    <w:tmpl w:val="26D65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1FA23E26"/>
    <w:multiLevelType w:val="multilevel"/>
    <w:tmpl w:val="D2220B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5">
    <w:nsid w:val="21E32A54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23A4E3D"/>
    <w:multiLevelType w:val="hybridMultilevel"/>
    <w:tmpl w:val="4C421844"/>
    <w:lvl w:ilvl="0" w:tplc="63EE2DC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23A076C9"/>
    <w:multiLevelType w:val="hybridMultilevel"/>
    <w:tmpl w:val="336E70EA"/>
    <w:lvl w:ilvl="0" w:tplc="972AA52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29B07102"/>
    <w:multiLevelType w:val="hybridMultilevel"/>
    <w:tmpl w:val="4ACE57D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9">
    <w:nsid w:val="29F133B1"/>
    <w:multiLevelType w:val="hybridMultilevel"/>
    <w:tmpl w:val="D01A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AC1A99"/>
    <w:multiLevelType w:val="hybridMultilevel"/>
    <w:tmpl w:val="FD5655A8"/>
    <w:lvl w:ilvl="0" w:tplc="3A6220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2C697555"/>
    <w:multiLevelType w:val="hybridMultilevel"/>
    <w:tmpl w:val="7B04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C21A69"/>
    <w:multiLevelType w:val="hybridMultilevel"/>
    <w:tmpl w:val="21AAFE92"/>
    <w:lvl w:ilvl="0" w:tplc="4E6CE90C">
      <w:start w:val="13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233D27"/>
    <w:multiLevelType w:val="hybridMultilevel"/>
    <w:tmpl w:val="1F44BE1C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4">
    <w:nsid w:val="2E872F90"/>
    <w:multiLevelType w:val="hybridMultilevel"/>
    <w:tmpl w:val="EDDA4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EA0E28"/>
    <w:multiLevelType w:val="hybridMultilevel"/>
    <w:tmpl w:val="01708392"/>
    <w:lvl w:ilvl="0" w:tplc="100ACA3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39BE7654"/>
    <w:multiLevelType w:val="hybridMultilevel"/>
    <w:tmpl w:val="90521B0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A1E4849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3AD83AA8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3F8A5B54"/>
    <w:multiLevelType w:val="hybridMultilevel"/>
    <w:tmpl w:val="5DE8F0EE"/>
    <w:lvl w:ilvl="0" w:tplc="09F8E8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30">
    <w:nsid w:val="47F94CE7"/>
    <w:multiLevelType w:val="hybridMultilevel"/>
    <w:tmpl w:val="D96A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AB187D"/>
    <w:multiLevelType w:val="hybridMultilevel"/>
    <w:tmpl w:val="38E8A88C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abstractNum w:abstractNumId="32">
    <w:nsid w:val="48C61CC8"/>
    <w:multiLevelType w:val="hybridMultilevel"/>
    <w:tmpl w:val="786C2E1E"/>
    <w:lvl w:ilvl="0" w:tplc="BB3C61AA">
      <w:start w:val="9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4AB94D86"/>
    <w:multiLevelType w:val="hybridMultilevel"/>
    <w:tmpl w:val="0A7A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C063E15"/>
    <w:multiLevelType w:val="hybridMultilevel"/>
    <w:tmpl w:val="1AB64256"/>
    <w:lvl w:ilvl="0" w:tplc="54D26DC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5">
    <w:nsid w:val="4F3F5D0B"/>
    <w:multiLevelType w:val="hybridMultilevel"/>
    <w:tmpl w:val="4DFAE46C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F30482"/>
    <w:multiLevelType w:val="hybridMultilevel"/>
    <w:tmpl w:val="1FDE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603815"/>
    <w:multiLevelType w:val="hybridMultilevel"/>
    <w:tmpl w:val="FE2ED220"/>
    <w:lvl w:ilvl="0" w:tplc="04190001">
      <w:start w:val="1"/>
      <w:numFmt w:val="bullet"/>
      <w:lvlText w:val=""/>
      <w:lvlJc w:val="left"/>
      <w:pPr>
        <w:ind w:left="1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38">
    <w:nsid w:val="6708684C"/>
    <w:multiLevelType w:val="hybridMultilevel"/>
    <w:tmpl w:val="E8CC770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9">
    <w:nsid w:val="680420E5"/>
    <w:multiLevelType w:val="hybridMultilevel"/>
    <w:tmpl w:val="19EE2CC2"/>
    <w:lvl w:ilvl="0" w:tplc="7D0A8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CA4198E"/>
    <w:multiLevelType w:val="hybridMultilevel"/>
    <w:tmpl w:val="0C0202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1">
    <w:nsid w:val="6CB65D39"/>
    <w:multiLevelType w:val="hybridMultilevel"/>
    <w:tmpl w:val="1EBA4A4C"/>
    <w:lvl w:ilvl="0" w:tplc="04190001">
      <w:start w:val="1"/>
      <w:numFmt w:val="bullet"/>
      <w:lvlText w:val=""/>
      <w:lvlJc w:val="left"/>
      <w:pPr>
        <w:ind w:left="2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42">
    <w:nsid w:val="6CEC58A5"/>
    <w:multiLevelType w:val="hybridMultilevel"/>
    <w:tmpl w:val="C1904BDC"/>
    <w:lvl w:ilvl="0" w:tplc="8F7889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6FA73078"/>
    <w:multiLevelType w:val="hybridMultilevel"/>
    <w:tmpl w:val="6EC4AF6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4">
    <w:nsid w:val="723B0A9F"/>
    <w:multiLevelType w:val="hybridMultilevel"/>
    <w:tmpl w:val="AE56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CE21FF"/>
    <w:multiLevelType w:val="hybridMultilevel"/>
    <w:tmpl w:val="FD9CE19E"/>
    <w:lvl w:ilvl="0" w:tplc="04190001">
      <w:start w:val="1"/>
      <w:numFmt w:val="bullet"/>
      <w:lvlText w:val=""/>
      <w:lvlJc w:val="left"/>
      <w:pPr>
        <w:ind w:left="1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46">
    <w:nsid w:val="7E35785A"/>
    <w:multiLevelType w:val="hybridMultilevel"/>
    <w:tmpl w:val="AA7A78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3"/>
  </w:num>
  <w:num w:numId="3">
    <w:abstractNumId w:val="36"/>
  </w:num>
  <w:num w:numId="4">
    <w:abstractNumId w:val="13"/>
  </w:num>
  <w:num w:numId="5">
    <w:abstractNumId w:val="6"/>
  </w:num>
  <w:num w:numId="6">
    <w:abstractNumId w:val="10"/>
  </w:num>
  <w:num w:numId="7">
    <w:abstractNumId w:val="44"/>
  </w:num>
  <w:num w:numId="8">
    <w:abstractNumId w:val="14"/>
  </w:num>
  <w:num w:numId="9">
    <w:abstractNumId w:val="24"/>
  </w:num>
  <w:num w:numId="10">
    <w:abstractNumId w:val="2"/>
  </w:num>
  <w:num w:numId="11">
    <w:abstractNumId w:val="40"/>
  </w:num>
  <w:num w:numId="12">
    <w:abstractNumId w:val="21"/>
  </w:num>
  <w:num w:numId="13">
    <w:abstractNumId w:val="28"/>
  </w:num>
  <w:num w:numId="14">
    <w:abstractNumId w:val="3"/>
  </w:num>
  <w:num w:numId="15">
    <w:abstractNumId w:val="19"/>
  </w:num>
  <w:num w:numId="16">
    <w:abstractNumId w:val="12"/>
  </w:num>
  <w:num w:numId="17">
    <w:abstractNumId w:val="26"/>
  </w:num>
  <w:num w:numId="18">
    <w:abstractNumId w:val="35"/>
  </w:num>
  <w:num w:numId="19">
    <w:abstractNumId w:val="11"/>
  </w:num>
  <w:num w:numId="20">
    <w:abstractNumId w:val="1"/>
  </w:num>
  <w:num w:numId="21">
    <w:abstractNumId w:val="0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5"/>
  </w:num>
  <w:num w:numId="25">
    <w:abstractNumId w:val="22"/>
  </w:num>
  <w:num w:numId="26">
    <w:abstractNumId w:val="17"/>
  </w:num>
  <w:num w:numId="27">
    <w:abstractNumId w:val="8"/>
  </w:num>
  <w:num w:numId="28">
    <w:abstractNumId w:val="27"/>
  </w:num>
  <w:num w:numId="29">
    <w:abstractNumId w:val="25"/>
  </w:num>
  <w:num w:numId="30">
    <w:abstractNumId w:val="32"/>
  </w:num>
  <w:num w:numId="31">
    <w:abstractNumId w:val="7"/>
  </w:num>
  <w:num w:numId="32">
    <w:abstractNumId w:val="39"/>
  </w:num>
  <w:num w:numId="33">
    <w:abstractNumId w:val="38"/>
  </w:num>
  <w:num w:numId="34">
    <w:abstractNumId w:val="43"/>
  </w:num>
  <w:num w:numId="35">
    <w:abstractNumId w:val="46"/>
  </w:num>
  <w:num w:numId="36">
    <w:abstractNumId w:val="42"/>
  </w:num>
  <w:num w:numId="37">
    <w:abstractNumId w:val="18"/>
  </w:num>
  <w:num w:numId="38">
    <w:abstractNumId w:val="41"/>
  </w:num>
  <w:num w:numId="39">
    <w:abstractNumId w:val="45"/>
  </w:num>
  <w:num w:numId="40">
    <w:abstractNumId w:val="37"/>
  </w:num>
  <w:num w:numId="41">
    <w:abstractNumId w:val="9"/>
  </w:num>
  <w:num w:numId="42">
    <w:abstractNumId w:val="4"/>
  </w:num>
  <w:num w:numId="43">
    <w:abstractNumId w:val="23"/>
  </w:num>
  <w:num w:numId="44">
    <w:abstractNumId w:val="31"/>
  </w:num>
  <w:num w:numId="45">
    <w:abstractNumId w:val="34"/>
  </w:num>
  <w:num w:numId="46">
    <w:abstractNumId w:val="30"/>
  </w:num>
  <w:num w:numId="4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EF4"/>
    <w:rsid w:val="00000534"/>
    <w:rsid w:val="00001C55"/>
    <w:rsid w:val="00001CB5"/>
    <w:rsid w:val="000022CA"/>
    <w:rsid w:val="000024CF"/>
    <w:rsid w:val="00003D85"/>
    <w:rsid w:val="00004E68"/>
    <w:rsid w:val="00005A80"/>
    <w:rsid w:val="0001047A"/>
    <w:rsid w:val="00010DAD"/>
    <w:rsid w:val="0001216C"/>
    <w:rsid w:val="000122CC"/>
    <w:rsid w:val="00013158"/>
    <w:rsid w:val="00013EF6"/>
    <w:rsid w:val="000158B0"/>
    <w:rsid w:val="00016904"/>
    <w:rsid w:val="000176A2"/>
    <w:rsid w:val="00020D3C"/>
    <w:rsid w:val="00020D46"/>
    <w:rsid w:val="000215BF"/>
    <w:rsid w:val="00021DD6"/>
    <w:rsid w:val="0002232A"/>
    <w:rsid w:val="00022D23"/>
    <w:rsid w:val="000240EA"/>
    <w:rsid w:val="00024A5B"/>
    <w:rsid w:val="00026566"/>
    <w:rsid w:val="00027E75"/>
    <w:rsid w:val="000302C6"/>
    <w:rsid w:val="000311E0"/>
    <w:rsid w:val="00033ABC"/>
    <w:rsid w:val="00035E32"/>
    <w:rsid w:val="00035EB2"/>
    <w:rsid w:val="00036908"/>
    <w:rsid w:val="00036FF6"/>
    <w:rsid w:val="00044395"/>
    <w:rsid w:val="00045171"/>
    <w:rsid w:val="00045D81"/>
    <w:rsid w:val="00047A99"/>
    <w:rsid w:val="00050E5C"/>
    <w:rsid w:val="00051E12"/>
    <w:rsid w:val="00053217"/>
    <w:rsid w:val="0005460E"/>
    <w:rsid w:val="00055129"/>
    <w:rsid w:val="000601E8"/>
    <w:rsid w:val="00060816"/>
    <w:rsid w:val="000609D0"/>
    <w:rsid w:val="00060B46"/>
    <w:rsid w:val="00061F6B"/>
    <w:rsid w:val="00061F87"/>
    <w:rsid w:val="00062308"/>
    <w:rsid w:val="00063E78"/>
    <w:rsid w:val="00064FA6"/>
    <w:rsid w:val="000659FA"/>
    <w:rsid w:val="00070F39"/>
    <w:rsid w:val="000716A9"/>
    <w:rsid w:val="00071C17"/>
    <w:rsid w:val="00072552"/>
    <w:rsid w:val="0007297D"/>
    <w:rsid w:val="0007349D"/>
    <w:rsid w:val="00073CD1"/>
    <w:rsid w:val="00076021"/>
    <w:rsid w:val="00076A11"/>
    <w:rsid w:val="00076E92"/>
    <w:rsid w:val="000777EB"/>
    <w:rsid w:val="000806BB"/>
    <w:rsid w:val="00080D76"/>
    <w:rsid w:val="00081013"/>
    <w:rsid w:val="0008187A"/>
    <w:rsid w:val="00081AE5"/>
    <w:rsid w:val="00083718"/>
    <w:rsid w:val="00083910"/>
    <w:rsid w:val="00083F85"/>
    <w:rsid w:val="0008480F"/>
    <w:rsid w:val="00085CE9"/>
    <w:rsid w:val="00086408"/>
    <w:rsid w:val="000864F9"/>
    <w:rsid w:val="00086FDF"/>
    <w:rsid w:val="00091023"/>
    <w:rsid w:val="00091809"/>
    <w:rsid w:val="000929D2"/>
    <w:rsid w:val="0009446E"/>
    <w:rsid w:val="000963FE"/>
    <w:rsid w:val="000965A8"/>
    <w:rsid w:val="00097EEF"/>
    <w:rsid w:val="00097FF4"/>
    <w:rsid w:val="000A1CD5"/>
    <w:rsid w:val="000A1F48"/>
    <w:rsid w:val="000A2149"/>
    <w:rsid w:val="000A2F1B"/>
    <w:rsid w:val="000A5D9E"/>
    <w:rsid w:val="000A64DD"/>
    <w:rsid w:val="000A7FAE"/>
    <w:rsid w:val="000B069C"/>
    <w:rsid w:val="000B145A"/>
    <w:rsid w:val="000B1A9E"/>
    <w:rsid w:val="000B38D9"/>
    <w:rsid w:val="000B3E11"/>
    <w:rsid w:val="000B47E8"/>
    <w:rsid w:val="000B6627"/>
    <w:rsid w:val="000C09F1"/>
    <w:rsid w:val="000C1702"/>
    <w:rsid w:val="000C194F"/>
    <w:rsid w:val="000C20C2"/>
    <w:rsid w:val="000C3EB5"/>
    <w:rsid w:val="000C6232"/>
    <w:rsid w:val="000C6C8B"/>
    <w:rsid w:val="000C6D14"/>
    <w:rsid w:val="000D3C55"/>
    <w:rsid w:val="000D4AA3"/>
    <w:rsid w:val="000D4D6E"/>
    <w:rsid w:val="000D54E9"/>
    <w:rsid w:val="000D5B54"/>
    <w:rsid w:val="000D628D"/>
    <w:rsid w:val="000D710D"/>
    <w:rsid w:val="000D7FED"/>
    <w:rsid w:val="000E0430"/>
    <w:rsid w:val="000E0DAD"/>
    <w:rsid w:val="000E1B89"/>
    <w:rsid w:val="000E2BA2"/>
    <w:rsid w:val="000E35A7"/>
    <w:rsid w:val="000E49D3"/>
    <w:rsid w:val="000E4A2E"/>
    <w:rsid w:val="000E5634"/>
    <w:rsid w:val="000E7049"/>
    <w:rsid w:val="000E71AA"/>
    <w:rsid w:val="000F1533"/>
    <w:rsid w:val="000F2AA7"/>
    <w:rsid w:val="000F3761"/>
    <w:rsid w:val="00101919"/>
    <w:rsid w:val="00103119"/>
    <w:rsid w:val="0010404F"/>
    <w:rsid w:val="00107013"/>
    <w:rsid w:val="00107390"/>
    <w:rsid w:val="00107CEE"/>
    <w:rsid w:val="00110898"/>
    <w:rsid w:val="001118D1"/>
    <w:rsid w:val="00112904"/>
    <w:rsid w:val="001144CA"/>
    <w:rsid w:val="00114788"/>
    <w:rsid w:val="00114EBA"/>
    <w:rsid w:val="00115187"/>
    <w:rsid w:val="001200A1"/>
    <w:rsid w:val="00122EBC"/>
    <w:rsid w:val="00123154"/>
    <w:rsid w:val="00123438"/>
    <w:rsid w:val="00123720"/>
    <w:rsid w:val="00124A66"/>
    <w:rsid w:val="00125153"/>
    <w:rsid w:val="0012574D"/>
    <w:rsid w:val="001277F8"/>
    <w:rsid w:val="0013049C"/>
    <w:rsid w:val="00130716"/>
    <w:rsid w:val="00131A46"/>
    <w:rsid w:val="0013472F"/>
    <w:rsid w:val="00134DEE"/>
    <w:rsid w:val="00136207"/>
    <w:rsid w:val="00136461"/>
    <w:rsid w:val="001373E0"/>
    <w:rsid w:val="001375E2"/>
    <w:rsid w:val="00142739"/>
    <w:rsid w:val="001443E6"/>
    <w:rsid w:val="00144BD5"/>
    <w:rsid w:val="00146BD0"/>
    <w:rsid w:val="00147E52"/>
    <w:rsid w:val="0015086D"/>
    <w:rsid w:val="0015151A"/>
    <w:rsid w:val="001523A2"/>
    <w:rsid w:val="001524CB"/>
    <w:rsid w:val="0015696D"/>
    <w:rsid w:val="00157C7F"/>
    <w:rsid w:val="00160ADA"/>
    <w:rsid w:val="00161C1A"/>
    <w:rsid w:val="00161F97"/>
    <w:rsid w:val="00164675"/>
    <w:rsid w:val="00164CC5"/>
    <w:rsid w:val="00166AAE"/>
    <w:rsid w:val="00166B02"/>
    <w:rsid w:val="00167C42"/>
    <w:rsid w:val="0017149A"/>
    <w:rsid w:val="00174F79"/>
    <w:rsid w:val="00175914"/>
    <w:rsid w:val="00175ACA"/>
    <w:rsid w:val="001770D1"/>
    <w:rsid w:val="00180403"/>
    <w:rsid w:val="0018179C"/>
    <w:rsid w:val="00181F78"/>
    <w:rsid w:val="00183A44"/>
    <w:rsid w:val="00183DA4"/>
    <w:rsid w:val="00184DA0"/>
    <w:rsid w:val="00184DFF"/>
    <w:rsid w:val="001864BF"/>
    <w:rsid w:val="0018664B"/>
    <w:rsid w:val="00187D0F"/>
    <w:rsid w:val="00187E85"/>
    <w:rsid w:val="00190742"/>
    <w:rsid w:val="001926E9"/>
    <w:rsid w:val="0019373B"/>
    <w:rsid w:val="00194DAD"/>
    <w:rsid w:val="00194EF6"/>
    <w:rsid w:val="00194FC0"/>
    <w:rsid w:val="001951E2"/>
    <w:rsid w:val="00195444"/>
    <w:rsid w:val="00195BCE"/>
    <w:rsid w:val="0019746C"/>
    <w:rsid w:val="00197834"/>
    <w:rsid w:val="00197A62"/>
    <w:rsid w:val="001A1C70"/>
    <w:rsid w:val="001A3BE6"/>
    <w:rsid w:val="001A4493"/>
    <w:rsid w:val="001A54FE"/>
    <w:rsid w:val="001A573C"/>
    <w:rsid w:val="001A6FA9"/>
    <w:rsid w:val="001A74D1"/>
    <w:rsid w:val="001A7A0C"/>
    <w:rsid w:val="001B014D"/>
    <w:rsid w:val="001B024B"/>
    <w:rsid w:val="001B3CA3"/>
    <w:rsid w:val="001B4C53"/>
    <w:rsid w:val="001C0A99"/>
    <w:rsid w:val="001C0E0B"/>
    <w:rsid w:val="001C1293"/>
    <w:rsid w:val="001C15CA"/>
    <w:rsid w:val="001C5D1C"/>
    <w:rsid w:val="001C64EA"/>
    <w:rsid w:val="001C6E45"/>
    <w:rsid w:val="001C6FE4"/>
    <w:rsid w:val="001C79EB"/>
    <w:rsid w:val="001D13BC"/>
    <w:rsid w:val="001D4A15"/>
    <w:rsid w:val="001D5006"/>
    <w:rsid w:val="001E1D48"/>
    <w:rsid w:val="001E3846"/>
    <w:rsid w:val="001E4378"/>
    <w:rsid w:val="001E4D90"/>
    <w:rsid w:val="001E5DFB"/>
    <w:rsid w:val="001E699F"/>
    <w:rsid w:val="001F14AA"/>
    <w:rsid w:val="001F161B"/>
    <w:rsid w:val="001F2401"/>
    <w:rsid w:val="001F3EF5"/>
    <w:rsid w:val="001F560F"/>
    <w:rsid w:val="001F57BB"/>
    <w:rsid w:val="001F6847"/>
    <w:rsid w:val="001F7378"/>
    <w:rsid w:val="001F7C49"/>
    <w:rsid w:val="001F7F58"/>
    <w:rsid w:val="002006C3"/>
    <w:rsid w:val="00204812"/>
    <w:rsid w:val="00205201"/>
    <w:rsid w:val="00205236"/>
    <w:rsid w:val="00205A03"/>
    <w:rsid w:val="0020773E"/>
    <w:rsid w:val="002109F0"/>
    <w:rsid w:val="00210E0E"/>
    <w:rsid w:val="00211264"/>
    <w:rsid w:val="00211ED2"/>
    <w:rsid w:val="002132B0"/>
    <w:rsid w:val="0021411F"/>
    <w:rsid w:val="00214A10"/>
    <w:rsid w:val="00214F55"/>
    <w:rsid w:val="00216033"/>
    <w:rsid w:val="00216064"/>
    <w:rsid w:val="002174AD"/>
    <w:rsid w:val="002177BF"/>
    <w:rsid w:val="002178A3"/>
    <w:rsid w:val="002224EE"/>
    <w:rsid w:val="00222621"/>
    <w:rsid w:val="00224B39"/>
    <w:rsid w:val="00225298"/>
    <w:rsid w:val="0022631E"/>
    <w:rsid w:val="00226AAF"/>
    <w:rsid w:val="00227984"/>
    <w:rsid w:val="0023249D"/>
    <w:rsid w:val="0023282E"/>
    <w:rsid w:val="00232E54"/>
    <w:rsid w:val="00235A43"/>
    <w:rsid w:val="00236851"/>
    <w:rsid w:val="00237F78"/>
    <w:rsid w:val="00237F88"/>
    <w:rsid w:val="0024085F"/>
    <w:rsid w:val="0024090E"/>
    <w:rsid w:val="002409E4"/>
    <w:rsid w:val="00241760"/>
    <w:rsid w:val="002429AA"/>
    <w:rsid w:val="00242C2C"/>
    <w:rsid w:val="002439CD"/>
    <w:rsid w:val="0024470D"/>
    <w:rsid w:val="00244DDE"/>
    <w:rsid w:val="00244E21"/>
    <w:rsid w:val="002457EA"/>
    <w:rsid w:val="002458FE"/>
    <w:rsid w:val="00245B0C"/>
    <w:rsid w:val="002462FE"/>
    <w:rsid w:val="002477F2"/>
    <w:rsid w:val="002478BD"/>
    <w:rsid w:val="0024799F"/>
    <w:rsid w:val="00247EC4"/>
    <w:rsid w:val="00247ED3"/>
    <w:rsid w:val="00250552"/>
    <w:rsid w:val="002505D1"/>
    <w:rsid w:val="002512B2"/>
    <w:rsid w:val="00254EF8"/>
    <w:rsid w:val="00256CAB"/>
    <w:rsid w:val="002573A8"/>
    <w:rsid w:val="002600D7"/>
    <w:rsid w:val="00260A79"/>
    <w:rsid w:val="0026237A"/>
    <w:rsid w:val="00262BA4"/>
    <w:rsid w:val="00264AAD"/>
    <w:rsid w:val="00264DD1"/>
    <w:rsid w:val="00264E24"/>
    <w:rsid w:val="00266229"/>
    <w:rsid w:val="00267FEB"/>
    <w:rsid w:val="00270A39"/>
    <w:rsid w:val="00270F41"/>
    <w:rsid w:val="00271D01"/>
    <w:rsid w:val="002727E4"/>
    <w:rsid w:val="00273D18"/>
    <w:rsid w:val="00274D33"/>
    <w:rsid w:val="00275467"/>
    <w:rsid w:val="00277044"/>
    <w:rsid w:val="00277F57"/>
    <w:rsid w:val="00280BEA"/>
    <w:rsid w:val="00285B2C"/>
    <w:rsid w:val="00285F12"/>
    <w:rsid w:val="00287264"/>
    <w:rsid w:val="002901A0"/>
    <w:rsid w:val="00290667"/>
    <w:rsid w:val="00291158"/>
    <w:rsid w:val="002918A1"/>
    <w:rsid w:val="00292835"/>
    <w:rsid w:val="00293638"/>
    <w:rsid w:val="00293BCF"/>
    <w:rsid w:val="002961BC"/>
    <w:rsid w:val="00296359"/>
    <w:rsid w:val="002968CB"/>
    <w:rsid w:val="00297046"/>
    <w:rsid w:val="002970DC"/>
    <w:rsid w:val="002A1435"/>
    <w:rsid w:val="002A1690"/>
    <w:rsid w:val="002A2E4B"/>
    <w:rsid w:val="002A544B"/>
    <w:rsid w:val="002A75C9"/>
    <w:rsid w:val="002A7C0A"/>
    <w:rsid w:val="002B134C"/>
    <w:rsid w:val="002B1649"/>
    <w:rsid w:val="002B1EB7"/>
    <w:rsid w:val="002B36BD"/>
    <w:rsid w:val="002B3BD3"/>
    <w:rsid w:val="002B5C37"/>
    <w:rsid w:val="002B7545"/>
    <w:rsid w:val="002B7ADA"/>
    <w:rsid w:val="002C01AA"/>
    <w:rsid w:val="002C1DF5"/>
    <w:rsid w:val="002C3353"/>
    <w:rsid w:val="002C38BF"/>
    <w:rsid w:val="002C504F"/>
    <w:rsid w:val="002C7E29"/>
    <w:rsid w:val="002C7FE6"/>
    <w:rsid w:val="002D00B6"/>
    <w:rsid w:val="002D0B55"/>
    <w:rsid w:val="002D119C"/>
    <w:rsid w:val="002D19E3"/>
    <w:rsid w:val="002D2844"/>
    <w:rsid w:val="002D401E"/>
    <w:rsid w:val="002D4E8E"/>
    <w:rsid w:val="002E165C"/>
    <w:rsid w:val="002E2209"/>
    <w:rsid w:val="002E5F83"/>
    <w:rsid w:val="002E6779"/>
    <w:rsid w:val="002E6E0B"/>
    <w:rsid w:val="002E6E28"/>
    <w:rsid w:val="002E6F4E"/>
    <w:rsid w:val="002E722B"/>
    <w:rsid w:val="002E77AC"/>
    <w:rsid w:val="002E7B01"/>
    <w:rsid w:val="002F0371"/>
    <w:rsid w:val="002F0D79"/>
    <w:rsid w:val="002F104C"/>
    <w:rsid w:val="002F1DC4"/>
    <w:rsid w:val="002F3EA5"/>
    <w:rsid w:val="002F4070"/>
    <w:rsid w:val="002F40A7"/>
    <w:rsid w:val="002F4764"/>
    <w:rsid w:val="002F6B30"/>
    <w:rsid w:val="002F7BF4"/>
    <w:rsid w:val="0030164B"/>
    <w:rsid w:val="003025DD"/>
    <w:rsid w:val="003033E5"/>
    <w:rsid w:val="0030386E"/>
    <w:rsid w:val="00303F7A"/>
    <w:rsid w:val="00304166"/>
    <w:rsid w:val="0030489A"/>
    <w:rsid w:val="00304EAB"/>
    <w:rsid w:val="003072C9"/>
    <w:rsid w:val="0031414E"/>
    <w:rsid w:val="003204FA"/>
    <w:rsid w:val="00321AD7"/>
    <w:rsid w:val="0032244D"/>
    <w:rsid w:val="00322D95"/>
    <w:rsid w:val="003233B7"/>
    <w:rsid w:val="00324CAF"/>
    <w:rsid w:val="003259B7"/>
    <w:rsid w:val="00326D5A"/>
    <w:rsid w:val="00326FE2"/>
    <w:rsid w:val="00327126"/>
    <w:rsid w:val="00327E7C"/>
    <w:rsid w:val="00330C15"/>
    <w:rsid w:val="00331653"/>
    <w:rsid w:val="00332050"/>
    <w:rsid w:val="003321F8"/>
    <w:rsid w:val="003365DF"/>
    <w:rsid w:val="003408D8"/>
    <w:rsid w:val="0034241F"/>
    <w:rsid w:val="003439EC"/>
    <w:rsid w:val="003450A1"/>
    <w:rsid w:val="00345376"/>
    <w:rsid w:val="00345D7F"/>
    <w:rsid w:val="0034647B"/>
    <w:rsid w:val="00350EAE"/>
    <w:rsid w:val="003512E0"/>
    <w:rsid w:val="003527B2"/>
    <w:rsid w:val="00352D8A"/>
    <w:rsid w:val="0035361B"/>
    <w:rsid w:val="00354057"/>
    <w:rsid w:val="00354942"/>
    <w:rsid w:val="003550B4"/>
    <w:rsid w:val="00355C46"/>
    <w:rsid w:val="00357663"/>
    <w:rsid w:val="0035783F"/>
    <w:rsid w:val="003623C6"/>
    <w:rsid w:val="00362456"/>
    <w:rsid w:val="00362B0F"/>
    <w:rsid w:val="00362DF7"/>
    <w:rsid w:val="00364198"/>
    <w:rsid w:val="00364C12"/>
    <w:rsid w:val="00367B2F"/>
    <w:rsid w:val="003706A4"/>
    <w:rsid w:val="00370BBB"/>
    <w:rsid w:val="003712AE"/>
    <w:rsid w:val="00373AF6"/>
    <w:rsid w:val="00375D9E"/>
    <w:rsid w:val="00376C58"/>
    <w:rsid w:val="00377228"/>
    <w:rsid w:val="0037729E"/>
    <w:rsid w:val="00377317"/>
    <w:rsid w:val="00377351"/>
    <w:rsid w:val="00377997"/>
    <w:rsid w:val="00380B29"/>
    <w:rsid w:val="00380E61"/>
    <w:rsid w:val="00381DAD"/>
    <w:rsid w:val="00385D17"/>
    <w:rsid w:val="00386031"/>
    <w:rsid w:val="00386C30"/>
    <w:rsid w:val="00386C77"/>
    <w:rsid w:val="003874A4"/>
    <w:rsid w:val="003951DA"/>
    <w:rsid w:val="0039552E"/>
    <w:rsid w:val="00396397"/>
    <w:rsid w:val="003A0CEC"/>
    <w:rsid w:val="003A0E5F"/>
    <w:rsid w:val="003A0F90"/>
    <w:rsid w:val="003A14EE"/>
    <w:rsid w:val="003A2AAC"/>
    <w:rsid w:val="003A34B0"/>
    <w:rsid w:val="003A530E"/>
    <w:rsid w:val="003A59E1"/>
    <w:rsid w:val="003A6F7A"/>
    <w:rsid w:val="003A7190"/>
    <w:rsid w:val="003A773B"/>
    <w:rsid w:val="003B06FF"/>
    <w:rsid w:val="003B28AD"/>
    <w:rsid w:val="003B3F83"/>
    <w:rsid w:val="003B4465"/>
    <w:rsid w:val="003B5D0B"/>
    <w:rsid w:val="003B6FD6"/>
    <w:rsid w:val="003B7265"/>
    <w:rsid w:val="003C03BB"/>
    <w:rsid w:val="003C0653"/>
    <w:rsid w:val="003C1B30"/>
    <w:rsid w:val="003C1E13"/>
    <w:rsid w:val="003C564F"/>
    <w:rsid w:val="003C68CB"/>
    <w:rsid w:val="003C7137"/>
    <w:rsid w:val="003C7E1E"/>
    <w:rsid w:val="003D282B"/>
    <w:rsid w:val="003D362E"/>
    <w:rsid w:val="003D5ECF"/>
    <w:rsid w:val="003D6B7A"/>
    <w:rsid w:val="003D7B63"/>
    <w:rsid w:val="003D7BCA"/>
    <w:rsid w:val="003E028B"/>
    <w:rsid w:val="003E02CB"/>
    <w:rsid w:val="003E0320"/>
    <w:rsid w:val="003E5583"/>
    <w:rsid w:val="003E7493"/>
    <w:rsid w:val="003F01B7"/>
    <w:rsid w:val="003F0D6D"/>
    <w:rsid w:val="003F1211"/>
    <w:rsid w:val="003F5564"/>
    <w:rsid w:val="003F5E13"/>
    <w:rsid w:val="003F61E8"/>
    <w:rsid w:val="003F6373"/>
    <w:rsid w:val="003F6A54"/>
    <w:rsid w:val="0040014B"/>
    <w:rsid w:val="00400153"/>
    <w:rsid w:val="00400B28"/>
    <w:rsid w:val="004012E7"/>
    <w:rsid w:val="004032D3"/>
    <w:rsid w:val="00403AB9"/>
    <w:rsid w:val="00405397"/>
    <w:rsid w:val="00406389"/>
    <w:rsid w:val="004074B0"/>
    <w:rsid w:val="00407604"/>
    <w:rsid w:val="00411FEA"/>
    <w:rsid w:val="004128F1"/>
    <w:rsid w:val="004135F9"/>
    <w:rsid w:val="00414DA8"/>
    <w:rsid w:val="004150B9"/>
    <w:rsid w:val="004214B7"/>
    <w:rsid w:val="0042354A"/>
    <w:rsid w:val="00425691"/>
    <w:rsid w:val="00426B39"/>
    <w:rsid w:val="00426F44"/>
    <w:rsid w:val="00427222"/>
    <w:rsid w:val="00430AF6"/>
    <w:rsid w:val="00430EBF"/>
    <w:rsid w:val="004327E9"/>
    <w:rsid w:val="004328BE"/>
    <w:rsid w:val="00436A26"/>
    <w:rsid w:val="00443F34"/>
    <w:rsid w:val="00455C97"/>
    <w:rsid w:val="00455CE5"/>
    <w:rsid w:val="0045711A"/>
    <w:rsid w:val="0045713B"/>
    <w:rsid w:val="00457D2F"/>
    <w:rsid w:val="0046001E"/>
    <w:rsid w:val="00460D47"/>
    <w:rsid w:val="00463A56"/>
    <w:rsid w:val="00464BB0"/>
    <w:rsid w:val="00466A72"/>
    <w:rsid w:val="00466E46"/>
    <w:rsid w:val="004673DC"/>
    <w:rsid w:val="00470D6D"/>
    <w:rsid w:val="0047222C"/>
    <w:rsid w:val="00472F34"/>
    <w:rsid w:val="004746F6"/>
    <w:rsid w:val="00474D74"/>
    <w:rsid w:val="00475F8B"/>
    <w:rsid w:val="004762CE"/>
    <w:rsid w:val="00480F13"/>
    <w:rsid w:val="00484C36"/>
    <w:rsid w:val="00484F12"/>
    <w:rsid w:val="00486A4A"/>
    <w:rsid w:val="00490B37"/>
    <w:rsid w:val="0049514A"/>
    <w:rsid w:val="00495CEF"/>
    <w:rsid w:val="004962A0"/>
    <w:rsid w:val="004A029F"/>
    <w:rsid w:val="004A5CD9"/>
    <w:rsid w:val="004A68A2"/>
    <w:rsid w:val="004A73F1"/>
    <w:rsid w:val="004A7B4B"/>
    <w:rsid w:val="004B1A98"/>
    <w:rsid w:val="004B5421"/>
    <w:rsid w:val="004B5BB3"/>
    <w:rsid w:val="004B6328"/>
    <w:rsid w:val="004B63C3"/>
    <w:rsid w:val="004B6A8D"/>
    <w:rsid w:val="004B76A1"/>
    <w:rsid w:val="004C1522"/>
    <w:rsid w:val="004C16D5"/>
    <w:rsid w:val="004C1776"/>
    <w:rsid w:val="004C2131"/>
    <w:rsid w:val="004C330B"/>
    <w:rsid w:val="004C41AF"/>
    <w:rsid w:val="004C64B3"/>
    <w:rsid w:val="004C6DBB"/>
    <w:rsid w:val="004C77B8"/>
    <w:rsid w:val="004C789F"/>
    <w:rsid w:val="004D0004"/>
    <w:rsid w:val="004D07EF"/>
    <w:rsid w:val="004D0978"/>
    <w:rsid w:val="004D4408"/>
    <w:rsid w:val="004D448B"/>
    <w:rsid w:val="004D58DC"/>
    <w:rsid w:val="004D5DD4"/>
    <w:rsid w:val="004D69EE"/>
    <w:rsid w:val="004D7D12"/>
    <w:rsid w:val="004E0E24"/>
    <w:rsid w:val="004E2727"/>
    <w:rsid w:val="004E45C5"/>
    <w:rsid w:val="004E4A5A"/>
    <w:rsid w:val="004E517B"/>
    <w:rsid w:val="004E7B41"/>
    <w:rsid w:val="004F0342"/>
    <w:rsid w:val="004F09E7"/>
    <w:rsid w:val="004F19C7"/>
    <w:rsid w:val="004F2F53"/>
    <w:rsid w:val="004F3AA7"/>
    <w:rsid w:val="004F3BA4"/>
    <w:rsid w:val="004F42EB"/>
    <w:rsid w:val="004F6432"/>
    <w:rsid w:val="004F6683"/>
    <w:rsid w:val="004F70F2"/>
    <w:rsid w:val="005015CC"/>
    <w:rsid w:val="0050181F"/>
    <w:rsid w:val="00502302"/>
    <w:rsid w:val="00502BED"/>
    <w:rsid w:val="005031C1"/>
    <w:rsid w:val="00504D52"/>
    <w:rsid w:val="00505B48"/>
    <w:rsid w:val="005062DE"/>
    <w:rsid w:val="00512860"/>
    <w:rsid w:val="0051380D"/>
    <w:rsid w:val="005149A2"/>
    <w:rsid w:val="00515186"/>
    <w:rsid w:val="005156B9"/>
    <w:rsid w:val="00515933"/>
    <w:rsid w:val="005168FB"/>
    <w:rsid w:val="005179CE"/>
    <w:rsid w:val="00517BE9"/>
    <w:rsid w:val="005203A6"/>
    <w:rsid w:val="00521278"/>
    <w:rsid w:val="005239BA"/>
    <w:rsid w:val="00524BD1"/>
    <w:rsid w:val="00525DC0"/>
    <w:rsid w:val="00525E4C"/>
    <w:rsid w:val="00525EB3"/>
    <w:rsid w:val="00531144"/>
    <w:rsid w:val="00531BE1"/>
    <w:rsid w:val="00532418"/>
    <w:rsid w:val="00532C83"/>
    <w:rsid w:val="00534799"/>
    <w:rsid w:val="005348A2"/>
    <w:rsid w:val="00534D4C"/>
    <w:rsid w:val="00537864"/>
    <w:rsid w:val="00540459"/>
    <w:rsid w:val="005416C4"/>
    <w:rsid w:val="0054525B"/>
    <w:rsid w:val="005507BF"/>
    <w:rsid w:val="00556E60"/>
    <w:rsid w:val="005577DB"/>
    <w:rsid w:val="00563BC0"/>
    <w:rsid w:val="00563D11"/>
    <w:rsid w:val="00564229"/>
    <w:rsid w:val="005652A5"/>
    <w:rsid w:val="00565E9C"/>
    <w:rsid w:val="005660D2"/>
    <w:rsid w:val="00566A61"/>
    <w:rsid w:val="00573981"/>
    <w:rsid w:val="00575639"/>
    <w:rsid w:val="00576A7E"/>
    <w:rsid w:val="00576EF0"/>
    <w:rsid w:val="005803BA"/>
    <w:rsid w:val="00581160"/>
    <w:rsid w:val="0058201D"/>
    <w:rsid w:val="0058343D"/>
    <w:rsid w:val="00583F78"/>
    <w:rsid w:val="005865C3"/>
    <w:rsid w:val="005870D1"/>
    <w:rsid w:val="0058733A"/>
    <w:rsid w:val="005877E6"/>
    <w:rsid w:val="005901F0"/>
    <w:rsid w:val="00590894"/>
    <w:rsid w:val="00592DA6"/>
    <w:rsid w:val="00593601"/>
    <w:rsid w:val="00595B4E"/>
    <w:rsid w:val="00595F72"/>
    <w:rsid w:val="0059768C"/>
    <w:rsid w:val="005A06BD"/>
    <w:rsid w:val="005A2672"/>
    <w:rsid w:val="005A341C"/>
    <w:rsid w:val="005A5F7E"/>
    <w:rsid w:val="005A69BA"/>
    <w:rsid w:val="005A7009"/>
    <w:rsid w:val="005A7A09"/>
    <w:rsid w:val="005B28BA"/>
    <w:rsid w:val="005B3453"/>
    <w:rsid w:val="005B478C"/>
    <w:rsid w:val="005B47DE"/>
    <w:rsid w:val="005B4E90"/>
    <w:rsid w:val="005B544B"/>
    <w:rsid w:val="005B6AA2"/>
    <w:rsid w:val="005C0913"/>
    <w:rsid w:val="005C1730"/>
    <w:rsid w:val="005C2377"/>
    <w:rsid w:val="005C303D"/>
    <w:rsid w:val="005C351E"/>
    <w:rsid w:val="005C4967"/>
    <w:rsid w:val="005C5A0B"/>
    <w:rsid w:val="005C5D25"/>
    <w:rsid w:val="005C6557"/>
    <w:rsid w:val="005C741D"/>
    <w:rsid w:val="005D04B9"/>
    <w:rsid w:val="005D07F3"/>
    <w:rsid w:val="005D0B7F"/>
    <w:rsid w:val="005D0E72"/>
    <w:rsid w:val="005D1DDC"/>
    <w:rsid w:val="005D396A"/>
    <w:rsid w:val="005D65F2"/>
    <w:rsid w:val="005E0D59"/>
    <w:rsid w:val="005E1C71"/>
    <w:rsid w:val="005E23A3"/>
    <w:rsid w:val="005E3296"/>
    <w:rsid w:val="005E3496"/>
    <w:rsid w:val="005E598F"/>
    <w:rsid w:val="005E5DD3"/>
    <w:rsid w:val="005E6875"/>
    <w:rsid w:val="005E6FD9"/>
    <w:rsid w:val="005F063C"/>
    <w:rsid w:val="005F0A51"/>
    <w:rsid w:val="005F0B9B"/>
    <w:rsid w:val="005F1C19"/>
    <w:rsid w:val="005F3171"/>
    <w:rsid w:val="005F3C42"/>
    <w:rsid w:val="005F3F97"/>
    <w:rsid w:val="005F4451"/>
    <w:rsid w:val="005F4A43"/>
    <w:rsid w:val="005F4EA0"/>
    <w:rsid w:val="005F4F8A"/>
    <w:rsid w:val="005F63F0"/>
    <w:rsid w:val="00600473"/>
    <w:rsid w:val="00602A75"/>
    <w:rsid w:val="00605E49"/>
    <w:rsid w:val="00606E5A"/>
    <w:rsid w:val="006074DE"/>
    <w:rsid w:val="00610CBD"/>
    <w:rsid w:val="006161E4"/>
    <w:rsid w:val="006167BC"/>
    <w:rsid w:val="006202AA"/>
    <w:rsid w:val="00621EDF"/>
    <w:rsid w:val="00623129"/>
    <w:rsid w:val="00624C08"/>
    <w:rsid w:val="00625A6C"/>
    <w:rsid w:val="00626C43"/>
    <w:rsid w:val="00635225"/>
    <w:rsid w:val="00635356"/>
    <w:rsid w:val="00635DB9"/>
    <w:rsid w:val="00635ED6"/>
    <w:rsid w:val="00637E0E"/>
    <w:rsid w:val="00641A16"/>
    <w:rsid w:val="00642633"/>
    <w:rsid w:val="0064382D"/>
    <w:rsid w:val="00644B8A"/>
    <w:rsid w:val="00645E23"/>
    <w:rsid w:val="00650DB0"/>
    <w:rsid w:val="006540AE"/>
    <w:rsid w:val="006543F1"/>
    <w:rsid w:val="006550B5"/>
    <w:rsid w:val="006550FA"/>
    <w:rsid w:val="00660B3D"/>
    <w:rsid w:val="00661B0F"/>
    <w:rsid w:val="00663336"/>
    <w:rsid w:val="00663504"/>
    <w:rsid w:val="00664BC1"/>
    <w:rsid w:val="00665168"/>
    <w:rsid w:val="00665841"/>
    <w:rsid w:val="00665EF4"/>
    <w:rsid w:val="00667D5C"/>
    <w:rsid w:val="00667DDB"/>
    <w:rsid w:val="00670802"/>
    <w:rsid w:val="006711A1"/>
    <w:rsid w:val="00671515"/>
    <w:rsid w:val="006718C6"/>
    <w:rsid w:val="00671DE7"/>
    <w:rsid w:val="00672791"/>
    <w:rsid w:val="00673F6E"/>
    <w:rsid w:val="00674908"/>
    <w:rsid w:val="00676EAC"/>
    <w:rsid w:val="00676FA7"/>
    <w:rsid w:val="006770CA"/>
    <w:rsid w:val="006774C3"/>
    <w:rsid w:val="006776DA"/>
    <w:rsid w:val="00680138"/>
    <w:rsid w:val="00681BEA"/>
    <w:rsid w:val="00682C77"/>
    <w:rsid w:val="00683AC7"/>
    <w:rsid w:val="00684F81"/>
    <w:rsid w:val="00685D41"/>
    <w:rsid w:val="006860E4"/>
    <w:rsid w:val="006879D7"/>
    <w:rsid w:val="00692F1C"/>
    <w:rsid w:val="006938DA"/>
    <w:rsid w:val="006939AB"/>
    <w:rsid w:val="0069431D"/>
    <w:rsid w:val="00695E92"/>
    <w:rsid w:val="00697E91"/>
    <w:rsid w:val="006A0C73"/>
    <w:rsid w:val="006A115E"/>
    <w:rsid w:val="006A16E6"/>
    <w:rsid w:val="006A299D"/>
    <w:rsid w:val="006A3E23"/>
    <w:rsid w:val="006A423A"/>
    <w:rsid w:val="006A47CB"/>
    <w:rsid w:val="006A481B"/>
    <w:rsid w:val="006A66C3"/>
    <w:rsid w:val="006A7091"/>
    <w:rsid w:val="006A7772"/>
    <w:rsid w:val="006B17B8"/>
    <w:rsid w:val="006B1D33"/>
    <w:rsid w:val="006B2133"/>
    <w:rsid w:val="006B2B73"/>
    <w:rsid w:val="006B4975"/>
    <w:rsid w:val="006B6138"/>
    <w:rsid w:val="006B6D8B"/>
    <w:rsid w:val="006C05A3"/>
    <w:rsid w:val="006C0CD1"/>
    <w:rsid w:val="006C1D50"/>
    <w:rsid w:val="006C32F3"/>
    <w:rsid w:val="006C5CCF"/>
    <w:rsid w:val="006D14E1"/>
    <w:rsid w:val="006D1680"/>
    <w:rsid w:val="006D4D6D"/>
    <w:rsid w:val="006D543F"/>
    <w:rsid w:val="006D5FB4"/>
    <w:rsid w:val="006D6A86"/>
    <w:rsid w:val="006D700D"/>
    <w:rsid w:val="006E1D30"/>
    <w:rsid w:val="006E2000"/>
    <w:rsid w:val="006E3124"/>
    <w:rsid w:val="006E630F"/>
    <w:rsid w:val="006E68CA"/>
    <w:rsid w:val="006E7BB6"/>
    <w:rsid w:val="006F06C6"/>
    <w:rsid w:val="006F0B53"/>
    <w:rsid w:val="006F288E"/>
    <w:rsid w:val="006F30C0"/>
    <w:rsid w:val="006F3F0C"/>
    <w:rsid w:val="006F76F7"/>
    <w:rsid w:val="00700FAE"/>
    <w:rsid w:val="007036E1"/>
    <w:rsid w:val="00704913"/>
    <w:rsid w:val="007057A0"/>
    <w:rsid w:val="00707A97"/>
    <w:rsid w:val="00710FFA"/>
    <w:rsid w:val="00711CF3"/>
    <w:rsid w:val="00711D48"/>
    <w:rsid w:val="00713292"/>
    <w:rsid w:val="00714D42"/>
    <w:rsid w:val="00716818"/>
    <w:rsid w:val="00716BEF"/>
    <w:rsid w:val="007178D4"/>
    <w:rsid w:val="00720C86"/>
    <w:rsid w:val="00720F90"/>
    <w:rsid w:val="00721186"/>
    <w:rsid w:val="007219B9"/>
    <w:rsid w:val="00721EC6"/>
    <w:rsid w:val="0072346D"/>
    <w:rsid w:val="00723939"/>
    <w:rsid w:val="007239D8"/>
    <w:rsid w:val="007241FF"/>
    <w:rsid w:val="00724DAC"/>
    <w:rsid w:val="00725BA5"/>
    <w:rsid w:val="007268CB"/>
    <w:rsid w:val="00727934"/>
    <w:rsid w:val="0073515C"/>
    <w:rsid w:val="0073599F"/>
    <w:rsid w:val="007362E6"/>
    <w:rsid w:val="00737AAD"/>
    <w:rsid w:val="007408DB"/>
    <w:rsid w:val="00740B2A"/>
    <w:rsid w:val="007431A1"/>
    <w:rsid w:val="00743715"/>
    <w:rsid w:val="00743B3D"/>
    <w:rsid w:val="00746606"/>
    <w:rsid w:val="00746D55"/>
    <w:rsid w:val="007470F3"/>
    <w:rsid w:val="0074782E"/>
    <w:rsid w:val="00747FB1"/>
    <w:rsid w:val="00752101"/>
    <w:rsid w:val="00754BAB"/>
    <w:rsid w:val="00754C77"/>
    <w:rsid w:val="00754D3F"/>
    <w:rsid w:val="0075676B"/>
    <w:rsid w:val="007572FD"/>
    <w:rsid w:val="0076049D"/>
    <w:rsid w:val="00760E2E"/>
    <w:rsid w:val="00761038"/>
    <w:rsid w:val="0076140B"/>
    <w:rsid w:val="00762608"/>
    <w:rsid w:val="0076416E"/>
    <w:rsid w:val="00764954"/>
    <w:rsid w:val="00767867"/>
    <w:rsid w:val="00770511"/>
    <w:rsid w:val="00770652"/>
    <w:rsid w:val="00771558"/>
    <w:rsid w:val="007720F9"/>
    <w:rsid w:val="007730AF"/>
    <w:rsid w:val="007732D4"/>
    <w:rsid w:val="00774FA5"/>
    <w:rsid w:val="007761DC"/>
    <w:rsid w:val="0077669D"/>
    <w:rsid w:val="007769A1"/>
    <w:rsid w:val="00776E4B"/>
    <w:rsid w:val="007774C8"/>
    <w:rsid w:val="0078203A"/>
    <w:rsid w:val="00782162"/>
    <w:rsid w:val="0078281A"/>
    <w:rsid w:val="00782C5B"/>
    <w:rsid w:val="0078413D"/>
    <w:rsid w:val="0078551B"/>
    <w:rsid w:val="007866B7"/>
    <w:rsid w:val="007866DC"/>
    <w:rsid w:val="007872D0"/>
    <w:rsid w:val="00787314"/>
    <w:rsid w:val="007877FB"/>
    <w:rsid w:val="00792B32"/>
    <w:rsid w:val="00793205"/>
    <w:rsid w:val="00795B27"/>
    <w:rsid w:val="007965DB"/>
    <w:rsid w:val="00796FA5"/>
    <w:rsid w:val="00797988"/>
    <w:rsid w:val="007A0532"/>
    <w:rsid w:val="007A4028"/>
    <w:rsid w:val="007A6151"/>
    <w:rsid w:val="007A6ACC"/>
    <w:rsid w:val="007A7E66"/>
    <w:rsid w:val="007B1672"/>
    <w:rsid w:val="007B2767"/>
    <w:rsid w:val="007B3A85"/>
    <w:rsid w:val="007B76EE"/>
    <w:rsid w:val="007B7A09"/>
    <w:rsid w:val="007C138F"/>
    <w:rsid w:val="007C3526"/>
    <w:rsid w:val="007C4B20"/>
    <w:rsid w:val="007C4D5B"/>
    <w:rsid w:val="007C6B08"/>
    <w:rsid w:val="007C760A"/>
    <w:rsid w:val="007C7E8C"/>
    <w:rsid w:val="007D02AC"/>
    <w:rsid w:val="007D04B0"/>
    <w:rsid w:val="007D1610"/>
    <w:rsid w:val="007D3C61"/>
    <w:rsid w:val="007D4BB7"/>
    <w:rsid w:val="007D59D6"/>
    <w:rsid w:val="007D653C"/>
    <w:rsid w:val="007D7DA8"/>
    <w:rsid w:val="007E00D3"/>
    <w:rsid w:val="007E17DD"/>
    <w:rsid w:val="007E1E24"/>
    <w:rsid w:val="007E2DAB"/>
    <w:rsid w:val="007E3F60"/>
    <w:rsid w:val="007E443B"/>
    <w:rsid w:val="007E48EA"/>
    <w:rsid w:val="007E48F7"/>
    <w:rsid w:val="007E5315"/>
    <w:rsid w:val="007E5CB4"/>
    <w:rsid w:val="007E690F"/>
    <w:rsid w:val="007E7174"/>
    <w:rsid w:val="007F2567"/>
    <w:rsid w:val="007F3324"/>
    <w:rsid w:val="007F4B87"/>
    <w:rsid w:val="007F576D"/>
    <w:rsid w:val="007F715B"/>
    <w:rsid w:val="007F76DA"/>
    <w:rsid w:val="00803BDC"/>
    <w:rsid w:val="008042BC"/>
    <w:rsid w:val="00806B9D"/>
    <w:rsid w:val="0080709A"/>
    <w:rsid w:val="00810C38"/>
    <w:rsid w:val="00811008"/>
    <w:rsid w:val="008151C2"/>
    <w:rsid w:val="00815DEE"/>
    <w:rsid w:val="00816311"/>
    <w:rsid w:val="008200A5"/>
    <w:rsid w:val="0082249F"/>
    <w:rsid w:val="00823F50"/>
    <w:rsid w:val="008258FC"/>
    <w:rsid w:val="008273DC"/>
    <w:rsid w:val="00831243"/>
    <w:rsid w:val="00832232"/>
    <w:rsid w:val="00832C87"/>
    <w:rsid w:val="00833B84"/>
    <w:rsid w:val="00833E28"/>
    <w:rsid w:val="00834092"/>
    <w:rsid w:val="00834897"/>
    <w:rsid w:val="0083676B"/>
    <w:rsid w:val="008441C8"/>
    <w:rsid w:val="00847BF5"/>
    <w:rsid w:val="008501EB"/>
    <w:rsid w:val="008506BB"/>
    <w:rsid w:val="00851BB8"/>
    <w:rsid w:val="0085445C"/>
    <w:rsid w:val="008571D6"/>
    <w:rsid w:val="00857AD6"/>
    <w:rsid w:val="00861333"/>
    <w:rsid w:val="00861700"/>
    <w:rsid w:val="008618A5"/>
    <w:rsid w:val="0086403A"/>
    <w:rsid w:val="00864A18"/>
    <w:rsid w:val="008664DF"/>
    <w:rsid w:val="0086758E"/>
    <w:rsid w:val="0087083D"/>
    <w:rsid w:val="00871B0C"/>
    <w:rsid w:val="00873889"/>
    <w:rsid w:val="00873ECB"/>
    <w:rsid w:val="00875511"/>
    <w:rsid w:val="008769EE"/>
    <w:rsid w:val="0087734D"/>
    <w:rsid w:val="0088167A"/>
    <w:rsid w:val="00882001"/>
    <w:rsid w:val="00882866"/>
    <w:rsid w:val="00882991"/>
    <w:rsid w:val="00883BF5"/>
    <w:rsid w:val="00883E20"/>
    <w:rsid w:val="00886149"/>
    <w:rsid w:val="00886481"/>
    <w:rsid w:val="00887E25"/>
    <w:rsid w:val="00890760"/>
    <w:rsid w:val="00892935"/>
    <w:rsid w:val="00892F07"/>
    <w:rsid w:val="00895B0B"/>
    <w:rsid w:val="008960D5"/>
    <w:rsid w:val="00897B78"/>
    <w:rsid w:val="008A13B4"/>
    <w:rsid w:val="008A1436"/>
    <w:rsid w:val="008A47F3"/>
    <w:rsid w:val="008A6481"/>
    <w:rsid w:val="008B1298"/>
    <w:rsid w:val="008B232B"/>
    <w:rsid w:val="008B40DE"/>
    <w:rsid w:val="008B4E95"/>
    <w:rsid w:val="008B4EBA"/>
    <w:rsid w:val="008B5412"/>
    <w:rsid w:val="008B5456"/>
    <w:rsid w:val="008B5824"/>
    <w:rsid w:val="008B5B1A"/>
    <w:rsid w:val="008B5F24"/>
    <w:rsid w:val="008C0971"/>
    <w:rsid w:val="008C246C"/>
    <w:rsid w:val="008C3047"/>
    <w:rsid w:val="008C3663"/>
    <w:rsid w:val="008C6B8F"/>
    <w:rsid w:val="008C7C46"/>
    <w:rsid w:val="008D0649"/>
    <w:rsid w:val="008D4AAA"/>
    <w:rsid w:val="008D4FB7"/>
    <w:rsid w:val="008D5554"/>
    <w:rsid w:val="008D70A9"/>
    <w:rsid w:val="008E027B"/>
    <w:rsid w:val="008E22BF"/>
    <w:rsid w:val="008E4594"/>
    <w:rsid w:val="008E5E63"/>
    <w:rsid w:val="008E7012"/>
    <w:rsid w:val="008E70C5"/>
    <w:rsid w:val="008E79EB"/>
    <w:rsid w:val="008E7EE4"/>
    <w:rsid w:val="008F03A6"/>
    <w:rsid w:val="008F05DF"/>
    <w:rsid w:val="008F247C"/>
    <w:rsid w:val="008F24AD"/>
    <w:rsid w:val="008F25ED"/>
    <w:rsid w:val="008F310B"/>
    <w:rsid w:val="008F41F8"/>
    <w:rsid w:val="008F4A86"/>
    <w:rsid w:val="008F79B3"/>
    <w:rsid w:val="00900549"/>
    <w:rsid w:val="00901E44"/>
    <w:rsid w:val="00902292"/>
    <w:rsid w:val="0090260B"/>
    <w:rsid w:val="00902E53"/>
    <w:rsid w:val="00903C51"/>
    <w:rsid w:val="00904774"/>
    <w:rsid w:val="009053D5"/>
    <w:rsid w:val="00905CE1"/>
    <w:rsid w:val="0090768A"/>
    <w:rsid w:val="009079C8"/>
    <w:rsid w:val="00907B12"/>
    <w:rsid w:val="00907E5E"/>
    <w:rsid w:val="00911971"/>
    <w:rsid w:val="0091248C"/>
    <w:rsid w:val="009124E9"/>
    <w:rsid w:val="00916EF4"/>
    <w:rsid w:val="00917D36"/>
    <w:rsid w:val="00920C0A"/>
    <w:rsid w:val="00923518"/>
    <w:rsid w:val="009237F4"/>
    <w:rsid w:val="00923C91"/>
    <w:rsid w:val="00923C9B"/>
    <w:rsid w:val="0092517A"/>
    <w:rsid w:val="0092757F"/>
    <w:rsid w:val="0092780D"/>
    <w:rsid w:val="00930965"/>
    <w:rsid w:val="00930E11"/>
    <w:rsid w:val="00931940"/>
    <w:rsid w:val="009324CB"/>
    <w:rsid w:val="009353E9"/>
    <w:rsid w:val="009364CC"/>
    <w:rsid w:val="00936AF7"/>
    <w:rsid w:val="00942BFF"/>
    <w:rsid w:val="00944A9E"/>
    <w:rsid w:val="009451B3"/>
    <w:rsid w:val="00945967"/>
    <w:rsid w:val="00945E9E"/>
    <w:rsid w:val="009507E2"/>
    <w:rsid w:val="009512A1"/>
    <w:rsid w:val="00952E5B"/>
    <w:rsid w:val="00952F44"/>
    <w:rsid w:val="009533FD"/>
    <w:rsid w:val="009544F2"/>
    <w:rsid w:val="00954606"/>
    <w:rsid w:val="00962692"/>
    <w:rsid w:val="009629A4"/>
    <w:rsid w:val="009670DF"/>
    <w:rsid w:val="0096728A"/>
    <w:rsid w:val="0097149E"/>
    <w:rsid w:val="00971ED9"/>
    <w:rsid w:val="00972705"/>
    <w:rsid w:val="009729A7"/>
    <w:rsid w:val="00973F67"/>
    <w:rsid w:val="00974132"/>
    <w:rsid w:val="00974B08"/>
    <w:rsid w:val="0097508C"/>
    <w:rsid w:val="0097632A"/>
    <w:rsid w:val="00977C46"/>
    <w:rsid w:val="00980791"/>
    <w:rsid w:val="009810E5"/>
    <w:rsid w:val="00982C27"/>
    <w:rsid w:val="009837D9"/>
    <w:rsid w:val="009840C1"/>
    <w:rsid w:val="00986F78"/>
    <w:rsid w:val="0098755F"/>
    <w:rsid w:val="00990BDE"/>
    <w:rsid w:val="00990C8F"/>
    <w:rsid w:val="00992DD8"/>
    <w:rsid w:val="0099777C"/>
    <w:rsid w:val="009A0592"/>
    <w:rsid w:val="009A1272"/>
    <w:rsid w:val="009A1AFF"/>
    <w:rsid w:val="009A2407"/>
    <w:rsid w:val="009A4D47"/>
    <w:rsid w:val="009A562B"/>
    <w:rsid w:val="009A5E73"/>
    <w:rsid w:val="009A61BF"/>
    <w:rsid w:val="009B22FD"/>
    <w:rsid w:val="009B36B7"/>
    <w:rsid w:val="009B49BC"/>
    <w:rsid w:val="009B5E81"/>
    <w:rsid w:val="009C0F88"/>
    <w:rsid w:val="009C105A"/>
    <w:rsid w:val="009C126F"/>
    <w:rsid w:val="009C17A3"/>
    <w:rsid w:val="009C1CCA"/>
    <w:rsid w:val="009C28C2"/>
    <w:rsid w:val="009C28EB"/>
    <w:rsid w:val="009C39C9"/>
    <w:rsid w:val="009C56A8"/>
    <w:rsid w:val="009C5E40"/>
    <w:rsid w:val="009C6460"/>
    <w:rsid w:val="009C72A9"/>
    <w:rsid w:val="009C756F"/>
    <w:rsid w:val="009C7615"/>
    <w:rsid w:val="009D5751"/>
    <w:rsid w:val="009D6722"/>
    <w:rsid w:val="009D6E04"/>
    <w:rsid w:val="009E0423"/>
    <w:rsid w:val="009E0E9C"/>
    <w:rsid w:val="009E2A82"/>
    <w:rsid w:val="009E562E"/>
    <w:rsid w:val="009E57A2"/>
    <w:rsid w:val="009E582E"/>
    <w:rsid w:val="009E6186"/>
    <w:rsid w:val="009F00F8"/>
    <w:rsid w:val="009F02A6"/>
    <w:rsid w:val="009F03D8"/>
    <w:rsid w:val="009F17C8"/>
    <w:rsid w:val="009F1C2D"/>
    <w:rsid w:val="009F4951"/>
    <w:rsid w:val="009F4EE3"/>
    <w:rsid w:val="009F52C4"/>
    <w:rsid w:val="009F5805"/>
    <w:rsid w:val="009F7752"/>
    <w:rsid w:val="00A01699"/>
    <w:rsid w:val="00A03138"/>
    <w:rsid w:val="00A03541"/>
    <w:rsid w:val="00A052D0"/>
    <w:rsid w:val="00A05FFC"/>
    <w:rsid w:val="00A10981"/>
    <w:rsid w:val="00A10FC7"/>
    <w:rsid w:val="00A112BB"/>
    <w:rsid w:val="00A116EF"/>
    <w:rsid w:val="00A119E8"/>
    <w:rsid w:val="00A14952"/>
    <w:rsid w:val="00A14ED6"/>
    <w:rsid w:val="00A151E6"/>
    <w:rsid w:val="00A1749C"/>
    <w:rsid w:val="00A1792F"/>
    <w:rsid w:val="00A2088C"/>
    <w:rsid w:val="00A20DC7"/>
    <w:rsid w:val="00A216FC"/>
    <w:rsid w:val="00A2236A"/>
    <w:rsid w:val="00A23674"/>
    <w:rsid w:val="00A240F7"/>
    <w:rsid w:val="00A25823"/>
    <w:rsid w:val="00A26785"/>
    <w:rsid w:val="00A2714F"/>
    <w:rsid w:val="00A2793C"/>
    <w:rsid w:val="00A31646"/>
    <w:rsid w:val="00A32208"/>
    <w:rsid w:val="00A337ED"/>
    <w:rsid w:val="00A3434A"/>
    <w:rsid w:val="00A35B5B"/>
    <w:rsid w:val="00A36592"/>
    <w:rsid w:val="00A37642"/>
    <w:rsid w:val="00A42798"/>
    <w:rsid w:val="00A4495A"/>
    <w:rsid w:val="00A45FD5"/>
    <w:rsid w:val="00A4716D"/>
    <w:rsid w:val="00A47C82"/>
    <w:rsid w:val="00A51446"/>
    <w:rsid w:val="00A53349"/>
    <w:rsid w:val="00A53704"/>
    <w:rsid w:val="00A53AF4"/>
    <w:rsid w:val="00A55546"/>
    <w:rsid w:val="00A56C4A"/>
    <w:rsid w:val="00A575FC"/>
    <w:rsid w:val="00A60596"/>
    <w:rsid w:val="00A60F08"/>
    <w:rsid w:val="00A61471"/>
    <w:rsid w:val="00A61DE3"/>
    <w:rsid w:val="00A61E01"/>
    <w:rsid w:val="00A6357B"/>
    <w:rsid w:val="00A64300"/>
    <w:rsid w:val="00A6729C"/>
    <w:rsid w:val="00A679CB"/>
    <w:rsid w:val="00A70026"/>
    <w:rsid w:val="00A71414"/>
    <w:rsid w:val="00A714A8"/>
    <w:rsid w:val="00A72D5A"/>
    <w:rsid w:val="00A73BEB"/>
    <w:rsid w:val="00A75FC4"/>
    <w:rsid w:val="00A7663F"/>
    <w:rsid w:val="00A76E89"/>
    <w:rsid w:val="00A77CA8"/>
    <w:rsid w:val="00A77D22"/>
    <w:rsid w:val="00A80048"/>
    <w:rsid w:val="00A808D8"/>
    <w:rsid w:val="00A827A7"/>
    <w:rsid w:val="00A8490A"/>
    <w:rsid w:val="00A84A05"/>
    <w:rsid w:val="00A852AE"/>
    <w:rsid w:val="00A861E4"/>
    <w:rsid w:val="00A864D5"/>
    <w:rsid w:val="00A86C1D"/>
    <w:rsid w:val="00A90464"/>
    <w:rsid w:val="00A90AE2"/>
    <w:rsid w:val="00A91D0D"/>
    <w:rsid w:val="00A91D8A"/>
    <w:rsid w:val="00A921CD"/>
    <w:rsid w:val="00A95013"/>
    <w:rsid w:val="00A96BD4"/>
    <w:rsid w:val="00AA055B"/>
    <w:rsid w:val="00AA1D05"/>
    <w:rsid w:val="00AA2D23"/>
    <w:rsid w:val="00AA31F3"/>
    <w:rsid w:val="00AA3E5D"/>
    <w:rsid w:val="00AA4F04"/>
    <w:rsid w:val="00AA4FCD"/>
    <w:rsid w:val="00AA52F7"/>
    <w:rsid w:val="00AA65BC"/>
    <w:rsid w:val="00AA7781"/>
    <w:rsid w:val="00AB04E1"/>
    <w:rsid w:val="00AB0A39"/>
    <w:rsid w:val="00AB2293"/>
    <w:rsid w:val="00AB2817"/>
    <w:rsid w:val="00AB2BA1"/>
    <w:rsid w:val="00AB2F22"/>
    <w:rsid w:val="00AB7B7F"/>
    <w:rsid w:val="00AC0254"/>
    <w:rsid w:val="00AC23F2"/>
    <w:rsid w:val="00AC36A8"/>
    <w:rsid w:val="00AC5339"/>
    <w:rsid w:val="00AC7D5E"/>
    <w:rsid w:val="00AC7E61"/>
    <w:rsid w:val="00AD3429"/>
    <w:rsid w:val="00AD3587"/>
    <w:rsid w:val="00AD3AB7"/>
    <w:rsid w:val="00AD4376"/>
    <w:rsid w:val="00AD4FB5"/>
    <w:rsid w:val="00AD6D49"/>
    <w:rsid w:val="00AE1C36"/>
    <w:rsid w:val="00AE2DBA"/>
    <w:rsid w:val="00AE311B"/>
    <w:rsid w:val="00AE3359"/>
    <w:rsid w:val="00AE4661"/>
    <w:rsid w:val="00AE52DA"/>
    <w:rsid w:val="00AE67E5"/>
    <w:rsid w:val="00AE7F4C"/>
    <w:rsid w:val="00AF3071"/>
    <w:rsid w:val="00AF5E28"/>
    <w:rsid w:val="00AF60EE"/>
    <w:rsid w:val="00AF71D7"/>
    <w:rsid w:val="00AF735F"/>
    <w:rsid w:val="00B03116"/>
    <w:rsid w:val="00B032B1"/>
    <w:rsid w:val="00B04C24"/>
    <w:rsid w:val="00B04F8F"/>
    <w:rsid w:val="00B05C86"/>
    <w:rsid w:val="00B0641F"/>
    <w:rsid w:val="00B07071"/>
    <w:rsid w:val="00B070E2"/>
    <w:rsid w:val="00B109D0"/>
    <w:rsid w:val="00B116AD"/>
    <w:rsid w:val="00B11C98"/>
    <w:rsid w:val="00B13D19"/>
    <w:rsid w:val="00B14A28"/>
    <w:rsid w:val="00B16411"/>
    <w:rsid w:val="00B164D2"/>
    <w:rsid w:val="00B21296"/>
    <w:rsid w:val="00B21401"/>
    <w:rsid w:val="00B229D2"/>
    <w:rsid w:val="00B22EEB"/>
    <w:rsid w:val="00B23965"/>
    <w:rsid w:val="00B252F0"/>
    <w:rsid w:val="00B27F67"/>
    <w:rsid w:val="00B30977"/>
    <w:rsid w:val="00B32135"/>
    <w:rsid w:val="00B34B8B"/>
    <w:rsid w:val="00B37601"/>
    <w:rsid w:val="00B40613"/>
    <w:rsid w:val="00B40F9C"/>
    <w:rsid w:val="00B41DA6"/>
    <w:rsid w:val="00B4286E"/>
    <w:rsid w:val="00B4406B"/>
    <w:rsid w:val="00B45B8D"/>
    <w:rsid w:val="00B46B31"/>
    <w:rsid w:val="00B47351"/>
    <w:rsid w:val="00B474FA"/>
    <w:rsid w:val="00B50892"/>
    <w:rsid w:val="00B50C51"/>
    <w:rsid w:val="00B522BD"/>
    <w:rsid w:val="00B5342C"/>
    <w:rsid w:val="00B562B2"/>
    <w:rsid w:val="00B568B5"/>
    <w:rsid w:val="00B60080"/>
    <w:rsid w:val="00B608B4"/>
    <w:rsid w:val="00B62BAD"/>
    <w:rsid w:val="00B640DC"/>
    <w:rsid w:val="00B641C0"/>
    <w:rsid w:val="00B66ADD"/>
    <w:rsid w:val="00B66BBC"/>
    <w:rsid w:val="00B74A7E"/>
    <w:rsid w:val="00B765C3"/>
    <w:rsid w:val="00B768C9"/>
    <w:rsid w:val="00B81BBD"/>
    <w:rsid w:val="00B8250B"/>
    <w:rsid w:val="00B846C1"/>
    <w:rsid w:val="00B85432"/>
    <w:rsid w:val="00B87578"/>
    <w:rsid w:val="00B87FE3"/>
    <w:rsid w:val="00B9090A"/>
    <w:rsid w:val="00B922F1"/>
    <w:rsid w:val="00B94800"/>
    <w:rsid w:val="00B97108"/>
    <w:rsid w:val="00BA03C4"/>
    <w:rsid w:val="00BA5327"/>
    <w:rsid w:val="00BA625A"/>
    <w:rsid w:val="00BA726F"/>
    <w:rsid w:val="00BB097E"/>
    <w:rsid w:val="00BB1BE3"/>
    <w:rsid w:val="00BB31D0"/>
    <w:rsid w:val="00BB48BC"/>
    <w:rsid w:val="00BB5592"/>
    <w:rsid w:val="00BC0C1F"/>
    <w:rsid w:val="00BC15E9"/>
    <w:rsid w:val="00BC2F0B"/>
    <w:rsid w:val="00BC5A0B"/>
    <w:rsid w:val="00BC5B5C"/>
    <w:rsid w:val="00BC64CC"/>
    <w:rsid w:val="00BD008A"/>
    <w:rsid w:val="00BD0974"/>
    <w:rsid w:val="00BD1488"/>
    <w:rsid w:val="00BD19F1"/>
    <w:rsid w:val="00BD2FBB"/>
    <w:rsid w:val="00BD69BD"/>
    <w:rsid w:val="00BD6DCF"/>
    <w:rsid w:val="00BE0B03"/>
    <w:rsid w:val="00BE137E"/>
    <w:rsid w:val="00BE1420"/>
    <w:rsid w:val="00BE1DDA"/>
    <w:rsid w:val="00BE1E64"/>
    <w:rsid w:val="00BE251D"/>
    <w:rsid w:val="00BE31EA"/>
    <w:rsid w:val="00BE32B9"/>
    <w:rsid w:val="00BE3970"/>
    <w:rsid w:val="00BE4C23"/>
    <w:rsid w:val="00BE4D8A"/>
    <w:rsid w:val="00BE5709"/>
    <w:rsid w:val="00BF0089"/>
    <w:rsid w:val="00BF0110"/>
    <w:rsid w:val="00BF16D0"/>
    <w:rsid w:val="00BF2774"/>
    <w:rsid w:val="00BF6F99"/>
    <w:rsid w:val="00BF76F7"/>
    <w:rsid w:val="00C01122"/>
    <w:rsid w:val="00C01B63"/>
    <w:rsid w:val="00C03097"/>
    <w:rsid w:val="00C03135"/>
    <w:rsid w:val="00C04A0A"/>
    <w:rsid w:val="00C0570C"/>
    <w:rsid w:val="00C06563"/>
    <w:rsid w:val="00C06B1D"/>
    <w:rsid w:val="00C07A18"/>
    <w:rsid w:val="00C103C6"/>
    <w:rsid w:val="00C11029"/>
    <w:rsid w:val="00C120F9"/>
    <w:rsid w:val="00C148F1"/>
    <w:rsid w:val="00C14D46"/>
    <w:rsid w:val="00C15277"/>
    <w:rsid w:val="00C17D7E"/>
    <w:rsid w:val="00C17DFA"/>
    <w:rsid w:val="00C20186"/>
    <w:rsid w:val="00C20227"/>
    <w:rsid w:val="00C24BC9"/>
    <w:rsid w:val="00C25A7E"/>
    <w:rsid w:val="00C25D61"/>
    <w:rsid w:val="00C2634D"/>
    <w:rsid w:val="00C27806"/>
    <w:rsid w:val="00C3036B"/>
    <w:rsid w:val="00C30D21"/>
    <w:rsid w:val="00C3212B"/>
    <w:rsid w:val="00C3277B"/>
    <w:rsid w:val="00C333A6"/>
    <w:rsid w:val="00C33935"/>
    <w:rsid w:val="00C36824"/>
    <w:rsid w:val="00C372E2"/>
    <w:rsid w:val="00C403BA"/>
    <w:rsid w:val="00C40E40"/>
    <w:rsid w:val="00C41A3C"/>
    <w:rsid w:val="00C43BB9"/>
    <w:rsid w:val="00C4405E"/>
    <w:rsid w:val="00C4773F"/>
    <w:rsid w:val="00C502DF"/>
    <w:rsid w:val="00C5193E"/>
    <w:rsid w:val="00C51C1B"/>
    <w:rsid w:val="00C51F7D"/>
    <w:rsid w:val="00C52C19"/>
    <w:rsid w:val="00C52E99"/>
    <w:rsid w:val="00C536D8"/>
    <w:rsid w:val="00C53FD1"/>
    <w:rsid w:val="00C5431D"/>
    <w:rsid w:val="00C56134"/>
    <w:rsid w:val="00C5674B"/>
    <w:rsid w:val="00C56EC3"/>
    <w:rsid w:val="00C61B34"/>
    <w:rsid w:val="00C61D21"/>
    <w:rsid w:val="00C6373D"/>
    <w:rsid w:val="00C63E39"/>
    <w:rsid w:val="00C65A8B"/>
    <w:rsid w:val="00C65FAA"/>
    <w:rsid w:val="00C661B1"/>
    <w:rsid w:val="00C66E3E"/>
    <w:rsid w:val="00C7016C"/>
    <w:rsid w:val="00C70C5C"/>
    <w:rsid w:val="00C716F2"/>
    <w:rsid w:val="00C72702"/>
    <w:rsid w:val="00C72B01"/>
    <w:rsid w:val="00C75587"/>
    <w:rsid w:val="00C75EB8"/>
    <w:rsid w:val="00C76DD3"/>
    <w:rsid w:val="00C775BB"/>
    <w:rsid w:val="00C8070A"/>
    <w:rsid w:val="00C80E14"/>
    <w:rsid w:val="00C8194B"/>
    <w:rsid w:val="00C8493A"/>
    <w:rsid w:val="00C85297"/>
    <w:rsid w:val="00C85B52"/>
    <w:rsid w:val="00C86A6C"/>
    <w:rsid w:val="00C8760F"/>
    <w:rsid w:val="00C93083"/>
    <w:rsid w:val="00C94389"/>
    <w:rsid w:val="00C952AB"/>
    <w:rsid w:val="00C954F1"/>
    <w:rsid w:val="00C9736D"/>
    <w:rsid w:val="00C9768B"/>
    <w:rsid w:val="00CA0B5A"/>
    <w:rsid w:val="00CA10B5"/>
    <w:rsid w:val="00CA1E19"/>
    <w:rsid w:val="00CA38C8"/>
    <w:rsid w:val="00CA3B1C"/>
    <w:rsid w:val="00CA3DDB"/>
    <w:rsid w:val="00CA5596"/>
    <w:rsid w:val="00CA59DB"/>
    <w:rsid w:val="00CA7447"/>
    <w:rsid w:val="00CA74AC"/>
    <w:rsid w:val="00CA7EA2"/>
    <w:rsid w:val="00CB0F51"/>
    <w:rsid w:val="00CB3955"/>
    <w:rsid w:val="00CB49B7"/>
    <w:rsid w:val="00CB4E05"/>
    <w:rsid w:val="00CB5E2C"/>
    <w:rsid w:val="00CB66E6"/>
    <w:rsid w:val="00CB78F2"/>
    <w:rsid w:val="00CB7CA2"/>
    <w:rsid w:val="00CC1495"/>
    <w:rsid w:val="00CC247A"/>
    <w:rsid w:val="00CC2917"/>
    <w:rsid w:val="00CC304B"/>
    <w:rsid w:val="00CC3167"/>
    <w:rsid w:val="00CC3268"/>
    <w:rsid w:val="00CC33ED"/>
    <w:rsid w:val="00CC385E"/>
    <w:rsid w:val="00CC4336"/>
    <w:rsid w:val="00CC4F81"/>
    <w:rsid w:val="00CC5F01"/>
    <w:rsid w:val="00CC698B"/>
    <w:rsid w:val="00CC7625"/>
    <w:rsid w:val="00CC7BEF"/>
    <w:rsid w:val="00CD2403"/>
    <w:rsid w:val="00CD4C98"/>
    <w:rsid w:val="00CD51B5"/>
    <w:rsid w:val="00CD5862"/>
    <w:rsid w:val="00CD6367"/>
    <w:rsid w:val="00CD700B"/>
    <w:rsid w:val="00CE0A16"/>
    <w:rsid w:val="00CE2198"/>
    <w:rsid w:val="00CE3794"/>
    <w:rsid w:val="00CE5283"/>
    <w:rsid w:val="00CE549F"/>
    <w:rsid w:val="00CE68E8"/>
    <w:rsid w:val="00CE798D"/>
    <w:rsid w:val="00CF0357"/>
    <w:rsid w:val="00CF2FEC"/>
    <w:rsid w:val="00CF3A8B"/>
    <w:rsid w:val="00CF5811"/>
    <w:rsid w:val="00CF6CA8"/>
    <w:rsid w:val="00D0276D"/>
    <w:rsid w:val="00D05572"/>
    <w:rsid w:val="00D05F54"/>
    <w:rsid w:val="00D065C9"/>
    <w:rsid w:val="00D06716"/>
    <w:rsid w:val="00D123BE"/>
    <w:rsid w:val="00D13BEF"/>
    <w:rsid w:val="00D16A26"/>
    <w:rsid w:val="00D17472"/>
    <w:rsid w:val="00D20103"/>
    <w:rsid w:val="00D20EFD"/>
    <w:rsid w:val="00D22093"/>
    <w:rsid w:val="00D22445"/>
    <w:rsid w:val="00D227D9"/>
    <w:rsid w:val="00D22955"/>
    <w:rsid w:val="00D24390"/>
    <w:rsid w:val="00D2657C"/>
    <w:rsid w:val="00D27B62"/>
    <w:rsid w:val="00D30F00"/>
    <w:rsid w:val="00D32335"/>
    <w:rsid w:val="00D32437"/>
    <w:rsid w:val="00D32A19"/>
    <w:rsid w:val="00D3337A"/>
    <w:rsid w:val="00D339A1"/>
    <w:rsid w:val="00D35C97"/>
    <w:rsid w:val="00D37341"/>
    <w:rsid w:val="00D40DBF"/>
    <w:rsid w:val="00D41468"/>
    <w:rsid w:val="00D43FA2"/>
    <w:rsid w:val="00D4435B"/>
    <w:rsid w:val="00D532FD"/>
    <w:rsid w:val="00D5398E"/>
    <w:rsid w:val="00D551C5"/>
    <w:rsid w:val="00D55588"/>
    <w:rsid w:val="00D567FE"/>
    <w:rsid w:val="00D61C52"/>
    <w:rsid w:val="00D61F7C"/>
    <w:rsid w:val="00D63774"/>
    <w:rsid w:val="00D66E97"/>
    <w:rsid w:val="00D674C0"/>
    <w:rsid w:val="00D67EF7"/>
    <w:rsid w:val="00D72456"/>
    <w:rsid w:val="00D72B39"/>
    <w:rsid w:val="00D7341C"/>
    <w:rsid w:val="00D7469A"/>
    <w:rsid w:val="00D74B9D"/>
    <w:rsid w:val="00D75F35"/>
    <w:rsid w:val="00D771F7"/>
    <w:rsid w:val="00D777F0"/>
    <w:rsid w:val="00D77DE9"/>
    <w:rsid w:val="00D81FA7"/>
    <w:rsid w:val="00D83246"/>
    <w:rsid w:val="00D844A8"/>
    <w:rsid w:val="00D86CB9"/>
    <w:rsid w:val="00D877BA"/>
    <w:rsid w:val="00D90CBF"/>
    <w:rsid w:val="00D90D55"/>
    <w:rsid w:val="00D914CA"/>
    <w:rsid w:val="00D9155B"/>
    <w:rsid w:val="00D91C99"/>
    <w:rsid w:val="00D925A1"/>
    <w:rsid w:val="00D95BD7"/>
    <w:rsid w:val="00D967C2"/>
    <w:rsid w:val="00D970D4"/>
    <w:rsid w:val="00D97EF3"/>
    <w:rsid w:val="00DA01C3"/>
    <w:rsid w:val="00DA0812"/>
    <w:rsid w:val="00DA0901"/>
    <w:rsid w:val="00DA0C5C"/>
    <w:rsid w:val="00DA21D1"/>
    <w:rsid w:val="00DA55A8"/>
    <w:rsid w:val="00DA5E39"/>
    <w:rsid w:val="00DA67CA"/>
    <w:rsid w:val="00DA7D70"/>
    <w:rsid w:val="00DB2697"/>
    <w:rsid w:val="00DB3B7C"/>
    <w:rsid w:val="00DB3C51"/>
    <w:rsid w:val="00DB56B6"/>
    <w:rsid w:val="00DB6046"/>
    <w:rsid w:val="00DB7122"/>
    <w:rsid w:val="00DC00F3"/>
    <w:rsid w:val="00DC04B9"/>
    <w:rsid w:val="00DC0670"/>
    <w:rsid w:val="00DC0A41"/>
    <w:rsid w:val="00DC14A0"/>
    <w:rsid w:val="00DC1924"/>
    <w:rsid w:val="00DC2807"/>
    <w:rsid w:val="00DC2CDE"/>
    <w:rsid w:val="00DC3AAF"/>
    <w:rsid w:val="00DC4182"/>
    <w:rsid w:val="00DC5467"/>
    <w:rsid w:val="00DC59C8"/>
    <w:rsid w:val="00DC6087"/>
    <w:rsid w:val="00DC6BA3"/>
    <w:rsid w:val="00DD1CEE"/>
    <w:rsid w:val="00DD28B9"/>
    <w:rsid w:val="00DD2A6D"/>
    <w:rsid w:val="00DD3848"/>
    <w:rsid w:val="00DD3EB7"/>
    <w:rsid w:val="00DD4C97"/>
    <w:rsid w:val="00DD7242"/>
    <w:rsid w:val="00DD7CB6"/>
    <w:rsid w:val="00DE0EED"/>
    <w:rsid w:val="00DE12D8"/>
    <w:rsid w:val="00DE2097"/>
    <w:rsid w:val="00DE2128"/>
    <w:rsid w:val="00DE294B"/>
    <w:rsid w:val="00DE3000"/>
    <w:rsid w:val="00DE764B"/>
    <w:rsid w:val="00DF1C31"/>
    <w:rsid w:val="00DF2F6D"/>
    <w:rsid w:val="00DF543B"/>
    <w:rsid w:val="00DF57B4"/>
    <w:rsid w:val="00DF69E8"/>
    <w:rsid w:val="00E03D4A"/>
    <w:rsid w:val="00E05286"/>
    <w:rsid w:val="00E06077"/>
    <w:rsid w:val="00E072E1"/>
    <w:rsid w:val="00E07A6A"/>
    <w:rsid w:val="00E1000A"/>
    <w:rsid w:val="00E1045E"/>
    <w:rsid w:val="00E119F4"/>
    <w:rsid w:val="00E123DE"/>
    <w:rsid w:val="00E128AA"/>
    <w:rsid w:val="00E1292D"/>
    <w:rsid w:val="00E15A8E"/>
    <w:rsid w:val="00E1656E"/>
    <w:rsid w:val="00E17A28"/>
    <w:rsid w:val="00E2105C"/>
    <w:rsid w:val="00E23D5E"/>
    <w:rsid w:val="00E27BB5"/>
    <w:rsid w:val="00E27EE5"/>
    <w:rsid w:val="00E3027C"/>
    <w:rsid w:val="00E30DBE"/>
    <w:rsid w:val="00E31CC0"/>
    <w:rsid w:val="00E325AA"/>
    <w:rsid w:val="00E33E8E"/>
    <w:rsid w:val="00E343BF"/>
    <w:rsid w:val="00E3734F"/>
    <w:rsid w:val="00E432EE"/>
    <w:rsid w:val="00E44796"/>
    <w:rsid w:val="00E447EE"/>
    <w:rsid w:val="00E44836"/>
    <w:rsid w:val="00E4584D"/>
    <w:rsid w:val="00E47642"/>
    <w:rsid w:val="00E47D18"/>
    <w:rsid w:val="00E5034E"/>
    <w:rsid w:val="00E50DEF"/>
    <w:rsid w:val="00E513D0"/>
    <w:rsid w:val="00E51945"/>
    <w:rsid w:val="00E54F76"/>
    <w:rsid w:val="00E57581"/>
    <w:rsid w:val="00E60254"/>
    <w:rsid w:val="00E6049F"/>
    <w:rsid w:val="00E606CD"/>
    <w:rsid w:val="00E628DB"/>
    <w:rsid w:val="00E64163"/>
    <w:rsid w:val="00E6442E"/>
    <w:rsid w:val="00E674D8"/>
    <w:rsid w:val="00E73B42"/>
    <w:rsid w:val="00E7409C"/>
    <w:rsid w:val="00E7461F"/>
    <w:rsid w:val="00E76ADA"/>
    <w:rsid w:val="00E76F7A"/>
    <w:rsid w:val="00E77120"/>
    <w:rsid w:val="00E776D3"/>
    <w:rsid w:val="00E80748"/>
    <w:rsid w:val="00E810AF"/>
    <w:rsid w:val="00E8155F"/>
    <w:rsid w:val="00E85753"/>
    <w:rsid w:val="00E85E77"/>
    <w:rsid w:val="00E8698E"/>
    <w:rsid w:val="00E8717A"/>
    <w:rsid w:val="00E900A1"/>
    <w:rsid w:val="00E9117E"/>
    <w:rsid w:val="00E9480C"/>
    <w:rsid w:val="00EA1BBA"/>
    <w:rsid w:val="00EA316B"/>
    <w:rsid w:val="00EA3995"/>
    <w:rsid w:val="00EA4571"/>
    <w:rsid w:val="00EA4BCD"/>
    <w:rsid w:val="00EA69D1"/>
    <w:rsid w:val="00EA734D"/>
    <w:rsid w:val="00EB2011"/>
    <w:rsid w:val="00EB5861"/>
    <w:rsid w:val="00EC032D"/>
    <w:rsid w:val="00EC140C"/>
    <w:rsid w:val="00EC3911"/>
    <w:rsid w:val="00EC3A5D"/>
    <w:rsid w:val="00EC3F02"/>
    <w:rsid w:val="00EC52E4"/>
    <w:rsid w:val="00EC6209"/>
    <w:rsid w:val="00EC72B4"/>
    <w:rsid w:val="00EC73C7"/>
    <w:rsid w:val="00EC7A9C"/>
    <w:rsid w:val="00ED1E7E"/>
    <w:rsid w:val="00ED4E95"/>
    <w:rsid w:val="00ED562C"/>
    <w:rsid w:val="00ED6251"/>
    <w:rsid w:val="00ED719D"/>
    <w:rsid w:val="00ED72BF"/>
    <w:rsid w:val="00EE0590"/>
    <w:rsid w:val="00EE1768"/>
    <w:rsid w:val="00EE35FF"/>
    <w:rsid w:val="00EE58BA"/>
    <w:rsid w:val="00EE7041"/>
    <w:rsid w:val="00EF0697"/>
    <w:rsid w:val="00EF1230"/>
    <w:rsid w:val="00EF25D0"/>
    <w:rsid w:val="00EF31DF"/>
    <w:rsid w:val="00EF3707"/>
    <w:rsid w:val="00EF403B"/>
    <w:rsid w:val="00EF4551"/>
    <w:rsid w:val="00EF52D0"/>
    <w:rsid w:val="00EF564E"/>
    <w:rsid w:val="00EF7DDC"/>
    <w:rsid w:val="00EF7DFC"/>
    <w:rsid w:val="00F012A1"/>
    <w:rsid w:val="00F05186"/>
    <w:rsid w:val="00F05D76"/>
    <w:rsid w:val="00F06622"/>
    <w:rsid w:val="00F10002"/>
    <w:rsid w:val="00F11508"/>
    <w:rsid w:val="00F12991"/>
    <w:rsid w:val="00F145E5"/>
    <w:rsid w:val="00F14B31"/>
    <w:rsid w:val="00F15266"/>
    <w:rsid w:val="00F15CAF"/>
    <w:rsid w:val="00F16AD8"/>
    <w:rsid w:val="00F21F0C"/>
    <w:rsid w:val="00F22037"/>
    <w:rsid w:val="00F22996"/>
    <w:rsid w:val="00F269F1"/>
    <w:rsid w:val="00F31127"/>
    <w:rsid w:val="00F3297E"/>
    <w:rsid w:val="00F343D6"/>
    <w:rsid w:val="00F353B9"/>
    <w:rsid w:val="00F357F5"/>
    <w:rsid w:val="00F358CA"/>
    <w:rsid w:val="00F3781E"/>
    <w:rsid w:val="00F37B72"/>
    <w:rsid w:val="00F37F4D"/>
    <w:rsid w:val="00F410F8"/>
    <w:rsid w:val="00F41B6C"/>
    <w:rsid w:val="00F42A4C"/>
    <w:rsid w:val="00F437D0"/>
    <w:rsid w:val="00F50E4A"/>
    <w:rsid w:val="00F5136F"/>
    <w:rsid w:val="00F5392D"/>
    <w:rsid w:val="00F54054"/>
    <w:rsid w:val="00F55B9D"/>
    <w:rsid w:val="00F56D8C"/>
    <w:rsid w:val="00F5780C"/>
    <w:rsid w:val="00F57863"/>
    <w:rsid w:val="00F57EB0"/>
    <w:rsid w:val="00F63F03"/>
    <w:rsid w:val="00F649C5"/>
    <w:rsid w:val="00F65856"/>
    <w:rsid w:val="00F66C20"/>
    <w:rsid w:val="00F66F08"/>
    <w:rsid w:val="00F6727D"/>
    <w:rsid w:val="00F70AF7"/>
    <w:rsid w:val="00F757C2"/>
    <w:rsid w:val="00F7630E"/>
    <w:rsid w:val="00F767DF"/>
    <w:rsid w:val="00F76DDB"/>
    <w:rsid w:val="00F8236A"/>
    <w:rsid w:val="00F82DD0"/>
    <w:rsid w:val="00F8343B"/>
    <w:rsid w:val="00F8389F"/>
    <w:rsid w:val="00F84B50"/>
    <w:rsid w:val="00F85052"/>
    <w:rsid w:val="00F85255"/>
    <w:rsid w:val="00F86635"/>
    <w:rsid w:val="00F876EC"/>
    <w:rsid w:val="00F87A55"/>
    <w:rsid w:val="00F87E3A"/>
    <w:rsid w:val="00F91233"/>
    <w:rsid w:val="00F915EB"/>
    <w:rsid w:val="00F92A17"/>
    <w:rsid w:val="00F93252"/>
    <w:rsid w:val="00F94423"/>
    <w:rsid w:val="00F9443A"/>
    <w:rsid w:val="00F949FE"/>
    <w:rsid w:val="00F94F42"/>
    <w:rsid w:val="00F9544E"/>
    <w:rsid w:val="00F95FDB"/>
    <w:rsid w:val="00F96716"/>
    <w:rsid w:val="00F97988"/>
    <w:rsid w:val="00FA11A0"/>
    <w:rsid w:val="00FA1831"/>
    <w:rsid w:val="00FA2C6E"/>
    <w:rsid w:val="00FA3DD4"/>
    <w:rsid w:val="00FA452C"/>
    <w:rsid w:val="00FA48B6"/>
    <w:rsid w:val="00FB05B5"/>
    <w:rsid w:val="00FB13A6"/>
    <w:rsid w:val="00FB2A06"/>
    <w:rsid w:val="00FB31A5"/>
    <w:rsid w:val="00FB43F8"/>
    <w:rsid w:val="00FB7B5E"/>
    <w:rsid w:val="00FC0281"/>
    <w:rsid w:val="00FC1FCE"/>
    <w:rsid w:val="00FC2D59"/>
    <w:rsid w:val="00FC3228"/>
    <w:rsid w:val="00FC665F"/>
    <w:rsid w:val="00FC745C"/>
    <w:rsid w:val="00FC757B"/>
    <w:rsid w:val="00FD1434"/>
    <w:rsid w:val="00FD24DE"/>
    <w:rsid w:val="00FD2C73"/>
    <w:rsid w:val="00FE155A"/>
    <w:rsid w:val="00FE1B9A"/>
    <w:rsid w:val="00FE2174"/>
    <w:rsid w:val="00FE255F"/>
    <w:rsid w:val="00FE331E"/>
    <w:rsid w:val="00FE4C80"/>
    <w:rsid w:val="00FE4D4E"/>
    <w:rsid w:val="00FE511B"/>
    <w:rsid w:val="00FE6D2B"/>
    <w:rsid w:val="00FE7FCA"/>
    <w:rsid w:val="00FF0388"/>
    <w:rsid w:val="00FF079E"/>
    <w:rsid w:val="00FF1D08"/>
    <w:rsid w:val="00FF23ED"/>
    <w:rsid w:val="00FF28F3"/>
    <w:rsid w:val="00FF2C67"/>
    <w:rsid w:val="00FF3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F4"/>
  </w:style>
  <w:style w:type="paragraph" w:styleId="1">
    <w:name w:val="heading 1"/>
    <w:basedOn w:val="a"/>
    <w:next w:val="a"/>
    <w:link w:val="10"/>
    <w:uiPriority w:val="9"/>
    <w:qFormat/>
    <w:rsid w:val="00D43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3E11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3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qFormat/>
    <w:rsid w:val="00E76A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3AAF"/>
  </w:style>
  <w:style w:type="paragraph" w:styleId="a6">
    <w:name w:val="footer"/>
    <w:basedOn w:val="a"/>
    <w:link w:val="a7"/>
    <w:uiPriority w:val="99"/>
    <w:semiHidden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3AAF"/>
  </w:style>
  <w:style w:type="table" w:styleId="a8">
    <w:name w:val="Table Grid"/>
    <w:basedOn w:val="a1"/>
    <w:uiPriority w:val="59"/>
    <w:rsid w:val="00A6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9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15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376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song">
    <w:name w:val="asong"/>
    <w:basedOn w:val="a"/>
    <w:rsid w:val="000B3E11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styleId="ab">
    <w:name w:val="Hyperlink"/>
    <w:basedOn w:val="a0"/>
    <w:uiPriority w:val="99"/>
    <w:semiHidden/>
    <w:unhideWhenUsed/>
    <w:rsid w:val="000B3E11"/>
    <w:rPr>
      <w:strike w:val="0"/>
      <w:dstrike w:val="0"/>
      <w:color w:val="666666"/>
      <w:u w:val="none"/>
      <w:effect w:val="none"/>
    </w:rPr>
  </w:style>
  <w:style w:type="paragraph" w:styleId="ac">
    <w:name w:val="Normal (Web)"/>
    <w:basedOn w:val="a"/>
    <w:uiPriority w:val="99"/>
    <w:unhideWhenUsed/>
    <w:rsid w:val="000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43FA2"/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43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43F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D43F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d">
    <w:name w:val="Strong"/>
    <w:basedOn w:val="a0"/>
    <w:qFormat/>
    <w:rsid w:val="00D43FA2"/>
    <w:rPr>
      <w:b/>
      <w:bCs/>
    </w:rPr>
  </w:style>
  <w:style w:type="character" w:customStyle="1" w:styleId="b-share-popupitemtext">
    <w:name w:val="b-share-popup__item__text"/>
    <w:basedOn w:val="a0"/>
    <w:rsid w:val="00D43FA2"/>
  </w:style>
  <w:style w:type="character" w:customStyle="1" w:styleId="FontStyle11">
    <w:name w:val="Font Style11"/>
    <w:basedOn w:val="a0"/>
    <w:uiPriority w:val="99"/>
    <w:rsid w:val="00354942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Body Text"/>
    <w:basedOn w:val="a"/>
    <w:link w:val="af"/>
    <w:unhideWhenUsed/>
    <w:rsid w:val="0010404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1040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623129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19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518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618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634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30926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7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1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8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93042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single" w:sz="6" w:space="0" w:color="auto"/>
          </w:divBdr>
          <w:divsChild>
            <w:div w:id="36202212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none" w:sz="0" w:space="0" w:color="auto"/>
                <w:bottom w:val="single" w:sz="6" w:space="0" w:color="auto"/>
                <w:right w:val="single" w:sz="6" w:space="3" w:color="auto"/>
              </w:divBdr>
            </w:div>
          </w:divsChild>
        </w:div>
        <w:div w:id="1541353726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76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E9E9B1-EEE6-465B-8033-BD8EE057B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департамент г. Хабаровска</Company>
  <LinksUpToDate>false</LinksUpToDate>
  <CharactersWithSpaces>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</dc:creator>
  <cp:lastModifiedBy>Giga</cp:lastModifiedBy>
  <cp:revision>4</cp:revision>
  <cp:lastPrinted>2017-12-27T05:22:00Z</cp:lastPrinted>
  <dcterms:created xsi:type="dcterms:W3CDTF">2018-04-17T01:07:00Z</dcterms:created>
  <dcterms:modified xsi:type="dcterms:W3CDTF">2018-04-17T01:08:00Z</dcterms:modified>
</cp:coreProperties>
</file>